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EB4" w:rsidRDefault="00C23068">
      <w:r>
        <w:t>ALLEGATO 2</w:t>
      </w:r>
    </w:p>
    <w:p w:rsidR="00C23068" w:rsidRDefault="00C23068"/>
    <w:p w:rsidR="00295ADB" w:rsidRDefault="00C23068">
      <w:r>
        <w:t>Il Collegio dei Docenti dell'Istituto________________________________, convocato in data_____________,</w:t>
      </w:r>
      <w:r w:rsidR="00295ADB">
        <w:t xml:space="preserve"> </w:t>
      </w:r>
      <w:r>
        <w:t>preso atto che il Dirigente Scolastico ha inserito unilateralmente nell'o.d.g l'elezione dei rappresentanti dei docenti nel Comitato di Valutazione</w:t>
      </w:r>
      <w:r w:rsidR="00295ADB">
        <w:t>, esprime le seguenti considerazioni sulla funzione del rinnovato Comitato di Valutazione, così come previsto dalla legge 107/2015 e sulle modalità di elezione così come proposte dal Dirigente Scolastico:</w:t>
      </w:r>
    </w:p>
    <w:p w:rsidR="00295ADB" w:rsidRDefault="00295ADB">
      <w:r>
        <w:t>- A tutt'oggi mancano i necessari provvedimenti attuativi relativi alla elezione e nomina degli altri componenti del Comitato di Valutazione (elezione da parte del Consiglio di Istituto di due genitori per le scuole del primo ciclo o di un genitore e uno studente nelle scuole del secondo ciclo, nomina del componente esterno da parte dell'USR). Fino a nuova elezione della componente dei genitori (e degli studenti) , non sarà quindi possibile e opportuno provvedere all'elezione dei componenti da parte del C.d.I.</w:t>
      </w:r>
    </w:p>
    <w:p w:rsidR="00295ADB" w:rsidRDefault="00295ADB">
      <w:r>
        <w:t>- I</w:t>
      </w:r>
      <w:r w:rsidR="00012940">
        <w:t xml:space="preserve"> membri di competenza del Collegio dei Docenti ne</w:t>
      </w:r>
      <w:r>
        <w:t>l Comitato di Valutazione</w:t>
      </w:r>
      <w:r w:rsidR="00BC7288">
        <w:t xml:space="preserve"> che ha</w:t>
      </w:r>
      <w:r w:rsidR="00012940">
        <w:t>nno</w:t>
      </w:r>
      <w:r w:rsidR="00BC7288">
        <w:t xml:space="preserve"> durata triennale per la legge</w:t>
      </w:r>
      <w:r w:rsidR="00012940">
        <w:t>, se eletti</w:t>
      </w:r>
      <w:r>
        <w:t xml:space="preserve"> in data odierna, non potrebbe</w:t>
      </w:r>
      <w:r w:rsidR="00012940">
        <w:t>ro</w:t>
      </w:r>
      <w:r>
        <w:t xml:space="preserve"> rappresentare coerentemente tutte le componenti </w:t>
      </w:r>
      <w:r w:rsidR="00BC7288">
        <w:t>del Collegio essendo prevista solo a partire dall'anno scolastico 2016-17 la stabilizzazione dell'organico dell'autonomia con l'incardinamento dell'organico di potenziamento,</w:t>
      </w:r>
    </w:p>
    <w:p w:rsidR="00BC7288" w:rsidRDefault="00BC7288">
      <w:r>
        <w:t>- Il Collegio dei Docenti deve ancora esprimersi in merito alle proposte di Piano dell'Offerta Formativa, anch'esso di durata triennale, che definirà gli assetti e gli obiettivi che l'Istituzione Scolastica intende darsi anche per la stabilizzazione dell'organico di potenziamento. Risulta pertanto incongruo e inopportuno procedere in questa fase all'elezione dei membri del Comitato di Valutazione che dovrebbe dare un giudizio sul merito della qualità dell'insegnamento e sulle funzioni legate all'organizzazione della didattica in mancanza del quadro di riferimento per il funzionamento dell'attività didattica.</w:t>
      </w:r>
    </w:p>
    <w:p w:rsidR="00BC7288" w:rsidRDefault="00BC7288">
      <w:r>
        <w:t xml:space="preserve">- Il Collegio dei Docenti considera non accettabile nella sostanza il dispositivo previsto dalla legge 107/2015 relativo alle competenze del Comitato di valutazione circa la valorizzazione premiale del merito essendo per la vigente normativa oggetto di contrattazione di Istituto la definizione dei criteri per l'erogazione degli emolumenti legati alle prestazioni accessorie. In questo senso considera essenziale che vi sia una convergenza tra Collegio dei Docenti e RSU per la definizione dei criteri </w:t>
      </w:r>
      <w:r w:rsidR="00422C88">
        <w:t>di valorizzazione della docenza che dovranno in seguito essere nel Comitato di Valutazione.</w:t>
      </w:r>
    </w:p>
    <w:p w:rsidR="00422C88" w:rsidRDefault="00422C88">
      <w:r>
        <w:t>- Le somme stanziate per la valorizzazione del merito sono previste per l'anno 2016. In questa fase non si comprende come saranno devolute alle scuole e con quali tempi.</w:t>
      </w:r>
    </w:p>
    <w:p w:rsidR="00422C88" w:rsidRDefault="00422C88">
      <w:r>
        <w:t>- Non è necessario eleggere in questa fase Il Comitato di Valutazione, che ha anche compito di esprimere il giudizio per il superamento dell'anno di prova per i neoimmessi in ruolo, poichè mancano ancora i numeri certi dei docenti che verranno immessi in ruolo nelle fasi b e c del piano assunzionale straordinari</w:t>
      </w:r>
      <w:r w:rsidR="00012940">
        <w:t>o</w:t>
      </w:r>
      <w:r>
        <w:t>.</w:t>
      </w:r>
    </w:p>
    <w:p w:rsidR="00422C88" w:rsidRDefault="00422C88"/>
    <w:p w:rsidR="00422C88" w:rsidRDefault="00422C88" w:rsidP="00012940">
      <w:pPr>
        <w:jc w:val="center"/>
      </w:pPr>
      <w:r>
        <w:t>PER QUESTI MOTIVI</w:t>
      </w:r>
    </w:p>
    <w:p w:rsidR="00422C88" w:rsidRDefault="00422C88"/>
    <w:p w:rsidR="00422C88" w:rsidRDefault="00422C88">
      <w:r>
        <w:t>Il Collegio dei Docenti dell'Istituto____________________________________ delibera di spostare a data da definire l'elezione dei componenti di sua competenza del Comitato di Valutazione.</w:t>
      </w:r>
    </w:p>
    <w:p w:rsidR="00422C88" w:rsidRDefault="00422C88"/>
    <w:p w:rsidR="00422C88" w:rsidRDefault="00422C88">
      <w:r>
        <w:t>Data_______________________</w:t>
      </w:r>
    </w:p>
    <w:sectPr w:rsidR="00422C88" w:rsidSect="00D80EB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defaultTabStop w:val="708"/>
  <w:hyphenationZone w:val="283"/>
  <w:characterSpacingControl w:val="doNotCompress"/>
  <w:compat/>
  <w:rsids>
    <w:rsidRoot w:val="00C23068"/>
    <w:rsid w:val="00012940"/>
    <w:rsid w:val="0024188E"/>
    <w:rsid w:val="00295ADB"/>
    <w:rsid w:val="00422C88"/>
    <w:rsid w:val="004A1B69"/>
    <w:rsid w:val="004D40D7"/>
    <w:rsid w:val="006444EB"/>
    <w:rsid w:val="007777F6"/>
    <w:rsid w:val="008B6130"/>
    <w:rsid w:val="00BC7288"/>
    <w:rsid w:val="00C23068"/>
    <w:rsid w:val="00D80EB4"/>
    <w:rsid w:val="00DA5DA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5DA6"/>
    <w:pPr>
      <w:spacing w:after="80"/>
      <w:contextualSpacing/>
      <w:jc w:val="both"/>
    </w:pPr>
    <w:rPr>
      <w:rFonts w:ascii="Times New Roman" w:hAnsi="Times New Roman"/>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2808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CASA</dc:creator>
  <cp:lastModifiedBy>Gilda Venezia</cp:lastModifiedBy>
  <cp:revision>2</cp:revision>
  <dcterms:created xsi:type="dcterms:W3CDTF">2015-08-22T05:00:00Z</dcterms:created>
  <dcterms:modified xsi:type="dcterms:W3CDTF">2015-08-22T05:00:00Z</dcterms:modified>
</cp:coreProperties>
</file>