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F0" w:rsidRPr="006117D9" w:rsidRDefault="00543AF0">
      <w:pPr>
        <w:rPr>
          <w:rFonts w:ascii="Verdana" w:hAnsi="Verdana"/>
        </w:rPr>
      </w:pPr>
    </w:p>
    <w:p w:rsidR="00DD4FBC" w:rsidRDefault="002F20F9" w:rsidP="00AE52A8">
      <w:pPr>
        <w:jc w:val="both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115050" cy="1600200"/>
            <wp:effectExtent l="0" t="0" r="0" b="0"/>
            <wp:docPr id="1" name="Immagine 1" descr="LOGO U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S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B24" w:rsidRPr="006117D9">
        <w:t xml:space="preserve"> </w:t>
      </w:r>
    </w:p>
    <w:p w:rsidR="00DD4FBC" w:rsidRPr="00DD4FBC" w:rsidRDefault="00DD4FBC" w:rsidP="00DD4FBC">
      <w:pPr>
        <w:rPr>
          <w:sz w:val="18"/>
          <w:szCs w:val="18"/>
        </w:rPr>
      </w:pPr>
    </w:p>
    <w:p w:rsidR="00DD4FBC" w:rsidRDefault="00DD4FBC" w:rsidP="00DD4FBC">
      <w:pPr>
        <w:rPr>
          <w:sz w:val="18"/>
          <w:szCs w:val="18"/>
        </w:rPr>
      </w:pPr>
    </w:p>
    <w:p w:rsidR="00DD4FBC" w:rsidRPr="00265502" w:rsidRDefault="00DD4FBC" w:rsidP="00DD4FBC">
      <w:pPr>
        <w:tabs>
          <w:tab w:val="left" w:pos="4820"/>
        </w:tabs>
        <w:jc w:val="both"/>
        <w:rPr>
          <w:rFonts w:ascii="Verdana" w:hAnsi="Verdana"/>
          <w:sz w:val="18"/>
          <w:szCs w:val="18"/>
        </w:rPr>
      </w:pPr>
      <w:r w:rsidRPr="00265502">
        <w:rPr>
          <w:rFonts w:ascii="Verdana" w:hAnsi="Verdana"/>
          <w:sz w:val="18"/>
          <w:szCs w:val="18"/>
        </w:rPr>
        <w:t>MIUR/AOODRVE/UFF.III/</w:t>
      </w:r>
      <w:r w:rsidR="00E8523B">
        <w:rPr>
          <w:rFonts w:ascii="Verdana" w:hAnsi="Verdana"/>
          <w:sz w:val="18"/>
          <w:szCs w:val="18"/>
        </w:rPr>
        <w:t>15723</w:t>
      </w:r>
      <w:r w:rsidRPr="00265502">
        <w:rPr>
          <w:rFonts w:ascii="Verdana" w:hAnsi="Verdana"/>
          <w:sz w:val="18"/>
          <w:szCs w:val="18"/>
        </w:rPr>
        <w:tab/>
      </w:r>
      <w:r w:rsidRPr="00265502">
        <w:rPr>
          <w:rFonts w:ascii="Verdana" w:hAnsi="Verdana"/>
          <w:sz w:val="18"/>
          <w:szCs w:val="18"/>
        </w:rPr>
        <w:tab/>
      </w:r>
      <w:r w:rsidRPr="00265502">
        <w:rPr>
          <w:rFonts w:ascii="Verdana" w:hAnsi="Verdana"/>
          <w:sz w:val="18"/>
          <w:szCs w:val="18"/>
        </w:rPr>
        <w:tab/>
      </w:r>
      <w:r w:rsidR="00337684" w:rsidRPr="00265502">
        <w:rPr>
          <w:rFonts w:ascii="Verdana" w:hAnsi="Verdana"/>
          <w:sz w:val="18"/>
          <w:szCs w:val="18"/>
        </w:rPr>
        <w:t xml:space="preserve">                         </w:t>
      </w:r>
      <w:r w:rsidRPr="00265502">
        <w:rPr>
          <w:rFonts w:ascii="Verdana" w:hAnsi="Verdana"/>
          <w:sz w:val="18"/>
          <w:szCs w:val="18"/>
        </w:rPr>
        <w:t xml:space="preserve">Venezia, </w:t>
      </w:r>
      <w:r w:rsidR="000608EC">
        <w:rPr>
          <w:rFonts w:ascii="Verdana" w:hAnsi="Verdana"/>
          <w:sz w:val="18"/>
          <w:szCs w:val="18"/>
        </w:rPr>
        <w:t>4</w:t>
      </w:r>
      <w:r w:rsidR="00C52F05" w:rsidRPr="00265502">
        <w:rPr>
          <w:rFonts w:ascii="Verdana" w:hAnsi="Verdana"/>
          <w:sz w:val="18"/>
          <w:szCs w:val="18"/>
        </w:rPr>
        <w:t xml:space="preserve"> dicembre 2015</w:t>
      </w:r>
    </w:p>
    <w:p w:rsidR="00DD4FBC" w:rsidRPr="00265502" w:rsidRDefault="00DD4FBC" w:rsidP="00DD4FBC">
      <w:pPr>
        <w:jc w:val="both"/>
        <w:rPr>
          <w:rFonts w:ascii="Verdana" w:hAnsi="Verdana"/>
          <w:sz w:val="18"/>
          <w:szCs w:val="18"/>
        </w:rPr>
      </w:pPr>
    </w:p>
    <w:p w:rsidR="00DD4FBC" w:rsidRPr="00265502" w:rsidRDefault="00DD4FBC" w:rsidP="00DD4FBC">
      <w:pPr>
        <w:jc w:val="both"/>
        <w:rPr>
          <w:rFonts w:ascii="Verdana" w:hAnsi="Verdana"/>
          <w:sz w:val="18"/>
          <w:szCs w:val="18"/>
        </w:rPr>
      </w:pPr>
    </w:p>
    <w:p w:rsidR="00DD4FBC" w:rsidRPr="00265502" w:rsidRDefault="00DD4FBC" w:rsidP="00DD4FBC">
      <w:pPr>
        <w:jc w:val="both"/>
        <w:rPr>
          <w:rFonts w:ascii="Verdana" w:hAnsi="Verdana"/>
          <w:sz w:val="18"/>
          <w:szCs w:val="18"/>
        </w:rPr>
      </w:pPr>
    </w:p>
    <w:p w:rsidR="00DD4FBC" w:rsidRPr="00265502" w:rsidRDefault="00DD4FBC" w:rsidP="00DD4FBC">
      <w:pPr>
        <w:ind w:left="4820"/>
        <w:jc w:val="both"/>
        <w:rPr>
          <w:rFonts w:ascii="Verdana" w:hAnsi="Verdana"/>
          <w:sz w:val="18"/>
          <w:szCs w:val="18"/>
        </w:rPr>
      </w:pPr>
      <w:r w:rsidRPr="00265502">
        <w:rPr>
          <w:rFonts w:ascii="Verdana" w:hAnsi="Verdana"/>
          <w:sz w:val="18"/>
          <w:szCs w:val="18"/>
        </w:rPr>
        <w:t xml:space="preserve">AI DIRIGENTI  ISTITUZIONI SCOLASTICHE </w:t>
      </w:r>
    </w:p>
    <w:p w:rsidR="00DD4FBC" w:rsidRPr="00265502" w:rsidRDefault="00DD4FBC" w:rsidP="00DD4FBC">
      <w:pPr>
        <w:ind w:left="4820"/>
        <w:jc w:val="both"/>
        <w:rPr>
          <w:rFonts w:ascii="Verdana" w:hAnsi="Verdana"/>
          <w:sz w:val="18"/>
          <w:szCs w:val="18"/>
        </w:rPr>
      </w:pPr>
      <w:r w:rsidRPr="00265502">
        <w:rPr>
          <w:rFonts w:ascii="Verdana" w:hAnsi="Verdana"/>
          <w:sz w:val="18"/>
          <w:szCs w:val="18"/>
        </w:rPr>
        <w:t>DI OGNI ORDINE E GRADO</w:t>
      </w:r>
    </w:p>
    <w:p w:rsidR="00DD4FBC" w:rsidRPr="00265502" w:rsidRDefault="00DD4FBC" w:rsidP="00DD4FBC">
      <w:pPr>
        <w:ind w:left="4820"/>
        <w:jc w:val="both"/>
        <w:rPr>
          <w:rFonts w:ascii="Verdana" w:hAnsi="Verdana"/>
          <w:sz w:val="18"/>
          <w:szCs w:val="18"/>
        </w:rPr>
      </w:pPr>
      <w:r w:rsidRPr="00265502">
        <w:rPr>
          <w:rFonts w:ascii="Verdana" w:hAnsi="Verdana"/>
          <w:sz w:val="18"/>
          <w:szCs w:val="18"/>
        </w:rPr>
        <w:t>LORO SEDI</w:t>
      </w:r>
    </w:p>
    <w:p w:rsidR="00DD4FBC" w:rsidRPr="00265502" w:rsidRDefault="00DD4FBC" w:rsidP="00DD4FBC">
      <w:pPr>
        <w:ind w:left="4820"/>
        <w:jc w:val="both"/>
        <w:rPr>
          <w:rFonts w:ascii="Verdana" w:hAnsi="Verdana"/>
          <w:sz w:val="18"/>
          <w:szCs w:val="18"/>
        </w:rPr>
      </w:pPr>
    </w:p>
    <w:p w:rsidR="00DD4FBC" w:rsidRPr="00265502" w:rsidRDefault="00DD4FBC" w:rsidP="00DD4FBC">
      <w:pPr>
        <w:tabs>
          <w:tab w:val="left" w:pos="4820"/>
        </w:tabs>
        <w:ind w:left="3969"/>
        <w:jc w:val="both"/>
        <w:rPr>
          <w:rFonts w:ascii="Verdana" w:hAnsi="Verdana"/>
          <w:sz w:val="18"/>
          <w:szCs w:val="18"/>
        </w:rPr>
      </w:pPr>
      <w:r w:rsidRPr="00265502">
        <w:rPr>
          <w:rFonts w:ascii="Verdana" w:hAnsi="Verdana"/>
          <w:sz w:val="18"/>
          <w:szCs w:val="18"/>
        </w:rPr>
        <w:t>e p.c.</w:t>
      </w:r>
      <w:r w:rsidRPr="00265502">
        <w:rPr>
          <w:rFonts w:ascii="Verdana" w:hAnsi="Verdana"/>
          <w:sz w:val="18"/>
          <w:szCs w:val="18"/>
        </w:rPr>
        <w:tab/>
        <w:t xml:space="preserve">AI DIRIGENTI </w:t>
      </w:r>
    </w:p>
    <w:p w:rsidR="00DD4FBC" w:rsidRPr="00265502" w:rsidRDefault="00DD4FBC" w:rsidP="00DD4FBC">
      <w:pPr>
        <w:ind w:left="4820"/>
        <w:jc w:val="both"/>
        <w:rPr>
          <w:rFonts w:ascii="Verdana" w:hAnsi="Verdana"/>
          <w:sz w:val="18"/>
          <w:szCs w:val="18"/>
        </w:rPr>
      </w:pPr>
      <w:r w:rsidRPr="00265502">
        <w:rPr>
          <w:rFonts w:ascii="Verdana" w:hAnsi="Verdana"/>
          <w:sz w:val="18"/>
          <w:szCs w:val="18"/>
        </w:rPr>
        <w:t>UFFICI SCOLASTICI TERRITORIALI</w:t>
      </w:r>
    </w:p>
    <w:p w:rsidR="00DD4FBC" w:rsidRDefault="00DD4FBC" w:rsidP="00DD4FBC">
      <w:pPr>
        <w:ind w:left="4820"/>
        <w:jc w:val="both"/>
        <w:rPr>
          <w:rFonts w:ascii="Verdana" w:hAnsi="Verdana"/>
          <w:sz w:val="18"/>
          <w:szCs w:val="18"/>
        </w:rPr>
      </w:pPr>
      <w:r w:rsidRPr="00265502">
        <w:rPr>
          <w:rFonts w:ascii="Verdana" w:hAnsi="Verdana"/>
          <w:sz w:val="18"/>
          <w:szCs w:val="18"/>
        </w:rPr>
        <w:t>LORO SEDI</w:t>
      </w:r>
    </w:p>
    <w:p w:rsidR="00E8523B" w:rsidRDefault="00E8523B" w:rsidP="00DD4FBC">
      <w:pPr>
        <w:ind w:left="4820"/>
        <w:jc w:val="both"/>
        <w:rPr>
          <w:rFonts w:ascii="Verdana" w:hAnsi="Verdana"/>
          <w:sz w:val="18"/>
          <w:szCs w:val="18"/>
        </w:rPr>
      </w:pPr>
    </w:p>
    <w:p w:rsidR="00E8523B" w:rsidRDefault="00E8523B" w:rsidP="00DD4FBC">
      <w:pPr>
        <w:ind w:left="48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Ai Rappresentanti regionali OO.SS.</w:t>
      </w:r>
    </w:p>
    <w:p w:rsidR="00E8523B" w:rsidRPr="00265502" w:rsidRDefault="00E8523B" w:rsidP="00DD4FBC">
      <w:pPr>
        <w:ind w:left="48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Comparto scuola – LORO SEDI</w:t>
      </w:r>
      <w:r>
        <w:rPr>
          <w:rFonts w:ascii="Verdana" w:hAnsi="Verdana"/>
          <w:sz w:val="18"/>
          <w:szCs w:val="18"/>
        </w:rPr>
        <w:tab/>
      </w:r>
    </w:p>
    <w:p w:rsidR="00DD4FBC" w:rsidRPr="00265502" w:rsidRDefault="00DD4FBC" w:rsidP="00DD4FBC">
      <w:pPr>
        <w:ind w:left="4820"/>
        <w:jc w:val="both"/>
        <w:rPr>
          <w:rFonts w:ascii="Verdana" w:hAnsi="Verdana"/>
          <w:sz w:val="18"/>
          <w:szCs w:val="18"/>
        </w:rPr>
      </w:pPr>
    </w:p>
    <w:p w:rsidR="00DD4FBC" w:rsidRPr="00265502" w:rsidRDefault="00DD4FBC" w:rsidP="00DD4FBC">
      <w:pPr>
        <w:tabs>
          <w:tab w:val="left" w:pos="1134"/>
        </w:tabs>
        <w:spacing w:after="240"/>
        <w:ind w:left="1134" w:hanging="1134"/>
        <w:jc w:val="both"/>
        <w:rPr>
          <w:rFonts w:ascii="Verdana" w:hAnsi="Verdana"/>
          <w:sz w:val="18"/>
          <w:szCs w:val="18"/>
        </w:rPr>
      </w:pPr>
    </w:p>
    <w:p w:rsidR="00DD4FBC" w:rsidRPr="00D14DC5" w:rsidRDefault="00DD4FBC" w:rsidP="00757EB3">
      <w:pPr>
        <w:tabs>
          <w:tab w:val="left" w:pos="1134"/>
        </w:tabs>
        <w:spacing w:after="240"/>
        <w:ind w:left="1134" w:hanging="1134"/>
        <w:rPr>
          <w:rFonts w:ascii="Verdana" w:hAnsi="Verdana"/>
          <w:b/>
          <w:sz w:val="18"/>
          <w:szCs w:val="18"/>
        </w:rPr>
      </w:pPr>
      <w:r w:rsidRPr="00265502">
        <w:rPr>
          <w:rFonts w:ascii="Verdana" w:hAnsi="Verdana"/>
          <w:sz w:val="18"/>
          <w:szCs w:val="18"/>
        </w:rPr>
        <w:t xml:space="preserve">OGGETTO: </w:t>
      </w:r>
      <w:r w:rsidRPr="00265502">
        <w:rPr>
          <w:rFonts w:ascii="Verdana" w:hAnsi="Verdana"/>
          <w:sz w:val="18"/>
          <w:szCs w:val="18"/>
        </w:rPr>
        <w:tab/>
      </w:r>
      <w:r w:rsidR="00C52F05" w:rsidRPr="00265502">
        <w:rPr>
          <w:rFonts w:ascii="Verdana" w:hAnsi="Verdana"/>
          <w:b/>
          <w:sz w:val="18"/>
          <w:szCs w:val="18"/>
        </w:rPr>
        <w:t>P</w:t>
      </w:r>
      <w:r w:rsidRPr="00265502">
        <w:rPr>
          <w:rFonts w:ascii="Verdana" w:hAnsi="Verdana"/>
          <w:b/>
          <w:sz w:val="18"/>
          <w:szCs w:val="18"/>
        </w:rPr>
        <w:t>ermessi per il diritto allo studio anno solare</w:t>
      </w:r>
      <w:r w:rsidR="008D05D2">
        <w:rPr>
          <w:rFonts w:ascii="Verdana" w:hAnsi="Verdana"/>
          <w:b/>
          <w:sz w:val="18"/>
          <w:szCs w:val="18"/>
        </w:rPr>
        <w:t xml:space="preserve"> 2016</w:t>
      </w:r>
      <w:r w:rsidRPr="00265502">
        <w:rPr>
          <w:rFonts w:ascii="Verdana" w:hAnsi="Verdana"/>
          <w:b/>
          <w:sz w:val="18"/>
          <w:szCs w:val="18"/>
        </w:rPr>
        <w:t xml:space="preserve"> </w:t>
      </w:r>
      <w:r w:rsidR="00757EB3" w:rsidRPr="00265502">
        <w:rPr>
          <w:rFonts w:ascii="Verdana" w:hAnsi="Verdana"/>
          <w:b/>
          <w:sz w:val="18"/>
          <w:szCs w:val="18"/>
        </w:rPr>
        <w:t>–</w:t>
      </w:r>
      <w:r w:rsidRPr="00265502">
        <w:rPr>
          <w:rFonts w:ascii="Verdana" w:hAnsi="Verdana"/>
          <w:b/>
          <w:sz w:val="18"/>
          <w:szCs w:val="18"/>
        </w:rPr>
        <w:t xml:space="preserve"> </w:t>
      </w:r>
      <w:r w:rsidR="00AA192B" w:rsidRPr="00265502">
        <w:rPr>
          <w:rFonts w:ascii="Verdana" w:hAnsi="Verdana"/>
          <w:b/>
          <w:sz w:val="18"/>
          <w:szCs w:val="18"/>
        </w:rPr>
        <w:t>Riapertura termini  presentazione domande</w:t>
      </w:r>
      <w:r w:rsidR="00D14DC5">
        <w:rPr>
          <w:rFonts w:ascii="Verdana" w:hAnsi="Verdana"/>
          <w:sz w:val="18"/>
          <w:szCs w:val="18"/>
        </w:rPr>
        <w:t xml:space="preserve"> – </w:t>
      </w:r>
      <w:r w:rsidR="00D14DC5" w:rsidRPr="00D14DC5">
        <w:rPr>
          <w:rFonts w:ascii="Verdana" w:hAnsi="Verdana"/>
          <w:b/>
          <w:sz w:val="18"/>
          <w:szCs w:val="18"/>
        </w:rPr>
        <w:t>Apertura funzioni ARIS</w:t>
      </w:r>
      <w:r w:rsidR="00D14DC5">
        <w:rPr>
          <w:rFonts w:ascii="Verdana" w:hAnsi="Verdana"/>
          <w:b/>
          <w:sz w:val="18"/>
          <w:szCs w:val="18"/>
        </w:rPr>
        <w:t>.</w:t>
      </w:r>
    </w:p>
    <w:p w:rsidR="00DD4FBC" w:rsidRPr="00265502" w:rsidRDefault="00DD4FBC" w:rsidP="00DD4FBC">
      <w:pPr>
        <w:spacing w:after="60"/>
        <w:jc w:val="both"/>
        <w:rPr>
          <w:rFonts w:ascii="Verdana" w:hAnsi="Verdana"/>
          <w:sz w:val="18"/>
          <w:szCs w:val="18"/>
        </w:rPr>
      </w:pPr>
    </w:p>
    <w:p w:rsidR="00B32568" w:rsidRPr="00265502" w:rsidRDefault="00916A3C" w:rsidP="00DD4FBC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AA192B" w:rsidRPr="00265502">
        <w:rPr>
          <w:rFonts w:ascii="Verdana" w:hAnsi="Verdana"/>
          <w:sz w:val="18"/>
          <w:szCs w:val="18"/>
        </w:rPr>
        <w:t>o</w:t>
      </w:r>
      <w:r w:rsidR="00B32568" w:rsidRPr="00265502">
        <w:rPr>
          <w:rFonts w:ascii="Verdana" w:hAnsi="Verdana"/>
          <w:sz w:val="18"/>
          <w:szCs w:val="18"/>
        </w:rPr>
        <w:t xml:space="preserve">me noto </w:t>
      </w:r>
      <w:r w:rsidR="00AA192B" w:rsidRPr="00265502">
        <w:rPr>
          <w:rFonts w:ascii="Verdana" w:hAnsi="Verdana"/>
          <w:sz w:val="18"/>
          <w:szCs w:val="18"/>
        </w:rPr>
        <w:t>il 1° dicembre c.a. è il termine ultimo fissato da questo USR per l’assunzione in servizio dei docenti nominati a tempo indeterminato ai sensi dell</w:t>
      </w:r>
      <w:r w:rsidR="00B32568" w:rsidRPr="00265502">
        <w:rPr>
          <w:rFonts w:ascii="Verdana" w:hAnsi="Verdana"/>
          <w:sz w:val="18"/>
          <w:szCs w:val="18"/>
        </w:rPr>
        <w:t>’</w:t>
      </w:r>
      <w:r w:rsidR="00AA192B" w:rsidRPr="00265502">
        <w:rPr>
          <w:rFonts w:ascii="Verdana" w:hAnsi="Verdana"/>
          <w:sz w:val="18"/>
          <w:szCs w:val="18"/>
        </w:rPr>
        <w:t>art</w:t>
      </w:r>
      <w:r w:rsidR="00222E39">
        <w:rPr>
          <w:rFonts w:ascii="Verdana" w:hAnsi="Verdana"/>
          <w:sz w:val="18"/>
          <w:szCs w:val="18"/>
        </w:rPr>
        <w:t>.1, comma 98 della legge 107/2014 (</w:t>
      </w:r>
      <w:r w:rsidR="00AA192B" w:rsidRPr="00265502">
        <w:rPr>
          <w:rFonts w:ascii="Verdana" w:hAnsi="Verdana"/>
          <w:sz w:val="18"/>
          <w:szCs w:val="18"/>
        </w:rPr>
        <w:t>fase c)</w:t>
      </w:r>
      <w:r w:rsidR="00B32568" w:rsidRPr="00265502">
        <w:rPr>
          <w:rFonts w:ascii="Verdana" w:hAnsi="Verdana"/>
          <w:sz w:val="18"/>
          <w:szCs w:val="18"/>
        </w:rPr>
        <w:t>.</w:t>
      </w:r>
    </w:p>
    <w:p w:rsidR="00F93E57" w:rsidRPr="00265502" w:rsidRDefault="00B32568" w:rsidP="00916A3C">
      <w:pPr>
        <w:spacing w:after="60"/>
        <w:jc w:val="both"/>
        <w:rPr>
          <w:rFonts w:ascii="Verdana" w:hAnsi="Verdana"/>
          <w:sz w:val="18"/>
          <w:szCs w:val="18"/>
        </w:rPr>
      </w:pPr>
      <w:r w:rsidRPr="00265502">
        <w:rPr>
          <w:rFonts w:ascii="Verdana" w:hAnsi="Verdana"/>
          <w:sz w:val="18"/>
          <w:szCs w:val="18"/>
        </w:rPr>
        <w:t xml:space="preserve">Sono inoltre in fase di conclusione l’assegnazione delle supplenze annuali </w:t>
      </w:r>
      <w:r w:rsidR="00F93E57" w:rsidRPr="00265502">
        <w:rPr>
          <w:rFonts w:ascii="Verdana" w:hAnsi="Verdana"/>
          <w:sz w:val="18"/>
          <w:szCs w:val="18"/>
        </w:rPr>
        <w:t>da GAE e da graduatoria definitiva di istituto  su posti rimasti vacanti</w:t>
      </w:r>
      <w:r w:rsidR="00916A3C">
        <w:rPr>
          <w:rFonts w:ascii="Verdana" w:hAnsi="Verdana"/>
          <w:sz w:val="18"/>
          <w:szCs w:val="18"/>
        </w:rPr>
        <w:t xml:space="preserve"> e/p disponibili</w:t>
      </w:r>
      <w:r w:rsidR="00F93E57" w:rsidRPr="00265502">
        <w:rPr>
          <w:rFonts w:ascii="Verdana" w:hAnsi="Verdana"/>
          <w:sz w:val="18"/>
          <w:szCs w:val="18"/>
        </w:rPr>
        <w:t xml:space="preserve"> dopo l’assunzione in servizio dei predetti docenti nominati in fase C.</w:t>
      </w:r>
    </w:p>
    <w:p w:rsidR="00F93E57" w:rsidRPr="00265502" w:rsidRDefault="00F93E57" w:rsidP="00916A3C">
      <w:pPr>
        <w:spacing w:after="60"/>
        <w:jc w:val="both"/>
        <w:rPr>
          <w:rFonts w:ascii="Verdana" w:hAnsi="Verdana"/>
          <w:sz w:val="18"/>
          <w:szCs w:val="18"/>
        </w:rPr>
      </w:pPr>
      <w:r w:rsidRPr="00265502">
        <w:rPr>
          <w:rFonts w:ascii="Verdana" w:hAnsi="Verdana"/>
          <w:sz w:val="18"/>
          <w:szCs w:val="18"/>
        </w:rPr>
        <w:t>Considerata l’eccezionalità del corrente anno scolastico, questo Ufficio ritiene di dover  derogare al termine del 15 novembre</w:t>
      </w:r>
      <w:r w:rsidR="00916A3C">
        <w:rPr>
          <w:rFonts w:ascii="Verdana" w:hAnsi="Verdana"/>
          <w:sz w:val="18"/>
          <w:szCs w:val="18"/>
        </w:rPr>
        <w:t xml:space="preserve"> </w:t>
      </w:r>
      <w:r w:rsidR="00916A3C" w:rsidRPr="00265502">
        <w:rPr>
          <w:rFonts w:ascii="Verdana" w:hAnsi="Verdana"/>
          <w:sz w:val="18"/>
          <w:szCs w:val="18"/>
        </w:rPr>
        <w:t>p</w:t>
      </w:r>
      <w:r w:rsidR="00916A3C">
        <w:rPr>
          <w:rFonts w:ascii="Verdana" w:hAnsi="Verdana"/>
          <w:sz w:val="18"/>
          <w:szCs w:val="18"/>
        </w:rPr>
        <w:t xml:space="preserve">revisto dalla normativa vigente </w:t>
      </w:r>
      <w:r w:rsidRPr="00265502">
        <w:rPr>
          <w:rFonts w:ascii="Verdana" w:hAnsi="Verdana"/>
          <w:sz w:val="18"/>
          <w:szCs w:val="18"/>
        </w:rPr>
        <w:t xml:space="preserve">per la presentazione delle domande di fruizione dei permessi per diritto allo studio </w:t>
      </w:r>
      <w:r w:rsidR="00916A3C">
        <w:rPr>
          <w:rFonts w:ascii="Verdana" w:hAnsi="Verdana"/>
          <w:sz w:val="18"/>
          <w:szCs w:val="18"/>
        </w:rPr>
        <w:t xml:space="preserve">per l’ anno solare 2015 </w:t>
      </w:r>
      <w:r w:rsidR="00265502">
        <w:rPr>
          <w:rFonts w:ascii="Verdana" w:hAnsi="Verdana"/>
          <w:sz w:val="18"/>
          <w:szCs w:val="18"/>
        </w:rPr>
        <w:t xml:space="preserve">e di  consentire al personale sottoindicato di presentare la specifica istanza. </w:t>
      </w:r>
      <w:r w:rsidR="00B32568" w:rsidRPr="00265502">
        <w:rPr>
          <w:rFonts w:ascii="Verdana" w:hAnsi="Verdana"/>
          <w:sz w:val="18"/>
          <w:szCs w:val="18"/>
        </w:rPr>
        <w:t xml:space="preserve"> </w:t>
      </w:r>
    </w:p>
    <w:p w:rsidR="00F93E57" w:rsidRPr="00916A3C" w:rsidRDefault="00F93E57" w:rsidP="00916A3C">
      <w:pPr>
        <w:spacing w:after="60"/>
        <w:jc w:val="both"/>
        <w:rPr>
          <w:rFonts w:ascii="Verdana" w:hAnsi="Verdana"/>
          <w:b/>
          <w:sz w:val="18"/>
          <w:szCs w:val="18"/>
        </w:rPr>
      </w:pPr>
      <w:r w:rsidRPr="00265502">
        <w:rPr>
          <w:rFonts w:ascii="Verdana" w:hAnsi="Verdana"/>
          <w:sz w:val="18"/>
          <w:szCs w:val="18"/>
        </w:rPr>
        <w:t xml:space="preserve">Si comunica pertanto che </w:t>
      </w:r>
      <w:r w:rsidRPr="00265502">
        <w:rPr>
          <w:rFonts w:ascii="Verdana" w:hAnsi="Verdana"/>
          <w:b/>
          <w:sz w:val="18"/>
          <w:szCs w:val="18"/>
        </w:rPr>
        <w:t xml:space="preserve">SOLO </w:t>
      </w:r>
      <w:r w:rsidRPr="00916A3C">
        <w:rPr>
          <w:rFonts w:ascii="Verdana" w:hAnsi="Verdana"/>
          <w:b/>
          <w:sz w:val="18"/>
          <w:szCs w:val="18"/>
        </w:rPr>
        <w:t xml:space="preserve">per i docenti nominati in fase c) </w:t>
      </w:r>
      <w:r w:rsidR="00265502" w:rsidRPr="00916A3C">
        <w:rPr>
          <w:rFonts w:ascii="Verdana" w:hAnsi="Verdana"/>
          <w:b/>
          <w:sz w:val="18"/>
          <w:szCs w:val="18"/>
        </w:rPr>
        <w:t xml:space="preserve"> nonché per i docenti che hanno stipulato un contratto fino al 30 giugno 2016 o fino al 31 agosto 2016 da GAE o dalle graduatorie definitive di istituto, è possibile presentare l’istanza per la fruizione dei permessi per diritto allo studio per l’anno solare 2015.</w:t>
      </w:r>
    </w:p>
    <w:p w:rsidR="00265502" w:rsidRDefault="00265502" w:rsidP="00916A3C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predetta istanza </w:t>
      </w:r>
      <w:r w:rsidR="00916A3C">
        <w:rPr>
          <w:rFonts w:ascii="Verdana" w:hAnsi="Verdana"/>
          <w:sz w:val="18"/>
          <w:szCs w:val="18"/>
        </w:rPr>
        <w:t>dovrà</w:t>
      </w:r>
      <w:r>
        <w:rPr>
          <w:rFonts w:ascii="Verdana" w:hAnsi="Verdana"/>
          <w:sz w:val="18"/>
          <w:szCs w:val="18"/>
        </w:rPr>
        <w:t xml:space="preserve"> essere pr</w:t>
      </w:r>
      <w:r w:rsidR="000608EC">
        <w:rPr>
          <w:rFonts w:ascii="Verdana" w:hAnsi="Verdana"/>
          <w:sz w:val="18"/>
          <w:szCs w:val="18"/>
        </w:rPr>
        <w:t>odotta</w:t>
      </w:r>
      <w:r>
        <w:rPr>
          <w:rFonts w:ascii="Verdana" w:hAnsi="Verdana"/>
          <w:sz w:val="18"/>
          <w:szCs w:val="18"/>
        </w:rPr>
        <w:t xml:space="preserve"> al Dirigente Scolastico della scuola di titolarità/servizio improrogabilmente </w:t>
      </w:r>
      <w:r w:rsidRPr="00265502">
        <w:rPr>
          <w:rFonts w:ascii="Verdana" w:hAnsi="Verdana"/>
          <w:b/>
          <w:sz w:val="18"/>
          <w:szCs w:val="18"/>
        </w:rPr>
        <w:t>entro il 15 dicembre p.v</w:t>
      </w:r>
      <w:r>
        <w:rPr>
          <w:rFonts w:ascii="Verdana" w:hAnsi="Verdana"/>
          <w:sz w:val="18"/>
          <w:szCs w:val="18"/>
        </w:rPr>
        <w:t>.</w:t>
      </w:r>
      <w:r w:rsidR="000608EC">
        <w:rPr>
          <w:rFonts w:ascii="Verdana" w:hAnsi="Verdana"/>
          <w:sz w:val="18"/>
          <w:szCs w:val="18"/>
        </w:rPr>
        <w:t xml:space="preserve"> , anziché entro il 31 dicembre come comunicato con nota prot. 14275 del 9.11.2015,</w:t>
      </w:r>
      <w:r>
        <w:rPr>
          <w:rFonts w:ascii="Verdana" w:hAnsi="Verdana"/>
          <w:sz w:val="18"/>
          <w:szCs w:val="18"/>
        </w:rPr>
        <w:t xml:space="preserve"> secondo </w:t>
      </w:r>
      <w:r w:rsidR="005E460F">
        <w:rPr>
          <w:rFonts w:ascii="Verdana" w:hAnsi="Verdana"/>
          <w:sz w:val="18"/>
          <w:szCs w:val="18"/>
        </w:rPr>
        <w:t>le modalità indicate</w:t>
      </w:r>
      <w:r>
        <w:rPr>
          <w:rFonts w:ascii="Verdana" w:hAnsi="Verdana"/>
          <w:sz w:val="18"/>
          <w:szCs w:val="18"/>
        </w:rPr>
        <w:t xml:space="preserve"> nella nota di questo Ufficio prot. </w:t>
      </w:r>
      <w:r w:rsidR="008647FF">
        <w:rPr>
          <w:rFonts w:ascii="Verdana" w:hAnsi="Verdana"/>
          <w:sz w:val="18"/>
          <w:szCs w:val="18"/>
        </w:rPr>
        <w:t>14275 del 9.11.2015</w:t>
      </w:r>
      <w:r w:rsidR="00916A3C">
        <w:rPr>
          <w:rFonts w:ascii="Verdana" w:hAnsi="Verdana"/>
          <w:sz w:val="18"/>
          <w:szCs w:val="18"/>
        </w:rPr>
        <w:t xml:space="preserve"> utilizzando esclusivamente  il modello allegato alla predetta nota.</w:t>
      </w:r>
    </w:p>
    <w:p w:rsidR="00D14DC5" w:rsidRDefault="000608EC" w:rsidP="00916A3C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916A3C">
        <w:rPr>
          <w:rFonts w:ascii="Verdana" w:hAnsi="Verdana"/>
          <w:sz w:val="18"/>
          <w:szCs w:val="18"/>
        </w:rPr>
        <w:t xml:space="preserve">ntro il medesimo termine del 15 dicembre p.v., </w:t>
      </w:r>
      <w:r w:rsidR="00D14DC5">
        <w:rPr>
          <w:rFonts w:ascii="Verdana" w:hAnsi="Verdana"/>
          <w:sz w:val="18"/>
          <w:szCs w:val="18"/>
        </w:rPr>
        <w:t xml:space="preserve"> </w:t>
      </w:r>
      <w:r w:rsidR="00D14DC5" w:rsidRPr="00916A3C">
        <w:rPr>
          <w:rFonts w:ascii="Verdana" w:hAnsi="Verdana"/>
          <w:b/>
          <w:sz w:val="18"/>
          <w:szCs w:val="18"/>
          <w:u w:val="single"/>
        </w:rPr>
        <w:t>sarà tenuto a ripresentare la domanda</w:t>
      </w:r>
      <w:r w:rsidR="00D14DC5">
        <w:rPr>
          <w:rFonts w:ascii="Verdana" w:hAnsi="Verdana"/>
          <w:b/>
          <w:sz w:val="18"/>
          <w:szCs w:val="18"/>
        </w:rPr>
        <w:t xml:space="preserve"> </w:t>
      </w:r>
      <w:r w:rsidR="00D14DC5" w:rsidRPr="00D14DC5">
        <w:rPr>
          <w:rFonts w:ascii="Verdana" w:hAnsi="Verdana"/>
          <w:sz w:val="18"/>
          <w:szCs w:val="18"/>
        </w:rPr>
        <w:t>per la concessione dei permessi per diritto allo studio, il personale docente che ha cambiato la sede di servizio</w:t>
      </w:r>
      <w:r w:rsidR="00D14DC5">
        <w:rPr>
          <w:rFonts w:ascii="Verdana" w:hAnsi="Verdana"/>
          <w:b/>
          <w:sz w:val="18"/>
          <w:szCs w:val="18"/>
        </w:rPr>
        <w:t xml:space="preserve"> in quanto nominato a tempo determinato  o indeterminato </w:t>
      </w:r>
      <w:r w:rsidR="00335ED1">
        <w:rPr>
          <w:rFonts w:ascii="Verdana" w:hAnsi="Verdana"/>
          <w:b/>
          <w:sz w:val="18"/>
          <w:szCs w:val="18"/>
        </w:rPr>
        <w:t>su sede diversa rispetto a quella in cui ha presentato domanda entro il 15 novembre, riportando le diverse condizioni contrattuali  (numero o</w:t>
      </w:r>
      <w:r>
        <w:rPr>
          <w:rFonts w:ascii="Verdana" w:hAnsi="Verdana"/>
          <w:b/>
          <w:sz w:val="18"/>
          <w:szCs w:val="18"/>
        </w:rPr>
        <w:t xml:space="preserve">re di servizio, stato giuridico, </w:t>
      </w:r>
      <w:r w:rsidR="00335ED1">
        <w:rPr>
          <w:rFonts w:ascii="Verdana" w:hAnsi="Verdana"/>
          <w:b/>
          <w:sz w:val="18"/>
          <w:szCs w:val="18"/>
        </w:rPr>
        <w:t>ecc)</w:t>
      </w:r>
    </w:p>
    <w:p w:rsidR="00DD4FBC" w:rsidRPr="00265502" w:rsidRDefault="00DD4FBC" w:rsidP="00DD4FBC">
      <w:pPr>
        <w:spacing w:after="60"/>
        <w:jc w:val="both"/>
        <w:rPr>
          <w:rFonts w:ascii="Verdana" w:hAnsi="Verdana"/>
          <w:sz w:val="18"/>
          <w:szCs w:val="18"/>
        </w:rPr>
      </w:pPr>
      <w:r w:rsidRPr="00265502">
        <w:rPr>
          <w:rFonts w:ascii="Verdana" w:hAnsi="Verdana"/>
          <w:sz w:val="18"/>
          <w:szCs w:val="18"/>
        </w:rPr>
        <w:tab/>
        <w:t xml:space="preserve">      </w:t>
      </w:r>
    </w:p>
    <w:p w:rsidR="00DD4FBC" w:rsidRPr="00916A3C" w:rsidRDefault="00DD4FBC" w:rsidP="00DD4FBC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  <w:u w:val="single"/>
        </w:rPr>
      </w:pPr>
      <w:r w:rsidRPr="00916A3C">
        <w:rPr>
          <w:rFonts w:ascii="Verdana" w:hAnsi="Verdana" w:cs="Verdana"/>
          <w:b/>
          <w:sz w:val="18"/>
          <w:szCs w:val="18"/>
          <w:u w:val="single"/>
        </w:rPr>
        <w:t xml:space="preserve">Inserimento dati  numero del personale in servizio </w:t>
      </w:r>
      <w:r w:rsidR="00D73207" w:rsidRPr="00916A3C">
        <w:rPr>
          <w:rFonts w:ascii="Verdana" w:hAnsi="Verdana" w:cs="Verdana"/>
          <w:b/>
          <w:sz w:val="18"/>
          <w:szCs w:val="18"/>
          <w:u w:val="single"/>
        </w:rPr>
        <w:t>(</w:t>
      </w:r>
      <w:r w:rsidR="00D73207" w:rsidRPr="00293A33">
        <w:rPr>
          <w:rFonts w:ascii="Verdana" w:hAnsi="Verdana" w:cs="Verdana"/>
          <w:b/>
          <w:sz w:val="18"/>
          <w:szCs w:val="18"/>
          <w:u w:val="single"/>
        </w:rPr>
        <w:t>alla data del 15</w:t>
      </w:r>
      <w:r w:rsidR="00916A3C" w:rsidRPr="00293A33">
        <w:rPr>
          <w:rFonts w:ascii="Verdana" w:hAnsi="Verdana" w:cs="Verdana"/>
          <w:b/>
          <w:sz w:val="18"/>
          <w:szCs w:val="18"/>
          <w:u w:val="single"/>
        </w:rPr>
        <w:t xml:space="preserve"> dicembre 2015</w:t>
      </w:r>
      <w:r w:rsidRPr="00916A3C">
        <w:rPr>
          <w:rFonts w:ascii="Verdana" w:hAnsi="Verdana" w:cs="Verdana"/>
          <w:b/>
          <w:sz w:val="18"/>
          <w:szCs w:val="18"/>
          <w:u w:val="single"/>
        </w:rPr>
        <w:t>)</w:t>
      </w:r>
      <w:r w:rsidR="00916A3C">
        <w:rPr>
          <w:rFonts w:ascii="Verdana" w:hAnsi="Verdana" w:cs="Verdana"/>
          <w:b/>
          <w:sz w:val="18"/>
          <w:szCs w:val="18"/>
          <w:u w:val="single"/>
        </w:rPr>
        <w:t xml:space="preserve"> – Apertura funzioni ARIS</w:t>
      </w:r>
    </w:p>
    <w:p w:rsidR="00337684" w:rsidRDefault="00DD4FBC" w:rsidP="00337684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</w:rPr>
      </w:pPr>
      <w:r w:rsidRPr="00916A3C">
        <w:rPr>
          <w:rFonts w:ascii="Verdana" w:hAnsi="Verdana" w:cs="Verdana"/>
          <w:sz w:val="18"/>
          <w:szCs w:val="18"/>
        </w:rPr>
        <w:t xml:space="preserve">La prima parte della funzione ARIS prevede </w:t>
      </w:r>
      <w:r w:rsidRPr="00916A3C">
        <w:rPr>
          <w:rFonts w:ascii="Verdana" w:hAnsi="Verdana" w:cs="Verdana"/>
          <w:b/>
          <w:sz w:val="18"/>
          <w:szCs w:val="18"/>
        </w:rPr>
        <w:t>l’inserimento del numero del personale</w:t>
      </w:r>
      <w:r w:rsidRPr="00916A3C">
        <w:rPr>
          <w:rFonts w:ascii="Verdana" w:hAnsi="Verdana" w:cs="Verdana"/>
          <w:sz w:val="18"/>
          <w:szCs w:val="18"/>
        </w:rPr>
        <w:t xml:space="preserve"> docente e ATA in servizio presso l’istituzione scolastica, sia di ruolo che con s</w:t>
      </w:r>
      <w:r w:rsidRPr="00916A3C">
        <w:rPr>
          <w:rFonts w:ascii="Verdana" w:hAnsi="Verdana"/>
          <w:sz w:val="18"/>
          <w:szCs w:val="18"/>
        </w:rPr>
        <w:t xml:space="preserve">upplenza annuale, fino al termine delle attività didattiche o in attesa dell’avente titolo su posto vacante o disponibile. </w:t>
      </w:r>
      <w:r w:rsidR="005F3539">
        <w:rPr>
          <w:rFonts w:ascii="Verdana" w:hAnsi="Verdana"/>
          <w:sz w:val="18"/>
          <w:szCs w:val="18"/>
        </w:rPr>
        <w:t xml:space="preserve"> Deve essere conteggiato il personale  su posto comune, su posto di soste</w:t>
      </w:r>
      <w:r w:rsidR="000608EC">
        <w:rPr>
          <w:rFonts w:ascii="Verdana" w:hAnsi="Verdana"/>
          <w:sz w:val="18"/>
          <w:szCs w:val="18"/>
        </w:rPr>
        <w:t>gno e su posti di potenziamento, i docenti di religione cattolica a te</w:t>
      </w:r>
      <w:r w:rsidR="00813CC7">
        <w:rPr>
          <w:rFonts w:ascii="Verdana" w:hAnsi="Verdana"/>
          <w:sz w:val="18"/>
          <w:szCs w:val="18"/>
        </w:rPr>
        <w:t>mpo indeterminato e determinato nonché il personale educativo.</w:t>
      </w:r>
    </w:p>
    <w:p w:rsidR="000608EC" w:rsidRDefault="000608EC" w:rsidP="00337684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</w:rPr>
      </w:pPr>
    </w:p>
    <w:p w:rsidR="000608EC" w:rsidRDefault="000608EC" w:rsidP="00337684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</w:rPr>
      </w:pPr>
    </w:p>
    <w:p w:rsidR="000608EC" w:rsidRDefault="000608EC" w:rsidP="00337684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</w:rPr>
      </w:pPr>
    </w:p>
    <w:p w:rsidR="000608EC" w:rsidRPr="00916A3C" w:rsidRDefault="000608EC" w:rsidP="00337684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</w:rPr>
      </w:pPr>
    </w:p>
    <w:p w:rsidR="00DD4FBC" w:rsidRDefault="00DD4FBC" w:rsidP="00337684">
      <w:pPr>
        <w:tabs>
          <w:tab w:val="left" w:pos="-142"/>
        </w:tabs>
        <w:spacing w:after="60"/>
        <w:jc w:val="both"/>
        <w:rPr>
          <w:rFonts w:ascii="Verdana" w:hAnsi="Verdana"/>
          <w:b/>
          <w:sz w:val="18"/>
          <w:szCs w:val="18"/>
        </w:rPr>
      </w:pPr>
      <w:r w:rsidRPr="00916A3C">
        <w:rPr>
          <w:rFonts w:ascii="Verdana" w:hAnsi="Verdana"/>
          <w:b/>
          <w:sz w:val="18"/>
          <w:szCs w:val="18"/>
          <w:u w:val="single"/>
        </w:rPr>
        <w:t>Tutte le scuole</w:t>
      </w:r>
      <w:r w:rsidRPr="00916A3C">
        <w:rPr>
          <w:rFonts w:ascii="Verdana" w:hAnsi="Verdana"/>
          <w:b/>
          <w:sz w:val="18"/>
          <w:szCs w:val="18"/>
        </w:rPr>
        <w:t xml:space="preserve">, anche quelle che non hanno ricevuto alcuna domanda di concessione dei permessi, devono comunicare questo dato </w:t>
      </w:r>
      <w:r w:rsidRPr="00916A3C">
        <w:rPr>
          <w:rFonts w:ascii="Verdana" w:hAnsi="Verdana"/>
          <w:sz w:val="18"/>
          <w:szCs w:val="18"/>
        </w:rPr>
        <w:t>che risulta indispensabile per definire il numero di permessi a livello provinciale</w:t>
      </w:r>
      <w:r w:rsidR="00D73207" w:rsidRPr="00916A3C">
        <w:rPr>
          <w:rFonts w:ascii="Verdana" w:hAnsi="Verdana"/>
          <w:sz w:val="18"/>
          <w:szCs w:val="18"/>
        </w:rPr>
        <w:t xml:space="preserve"> e regionale </w:t>
      </w:r>
      <w:r w:rsidRPr="00916A3C">
        <w:rPr>
          <w:rFonts w:ascii="Verdana" w:hAnsi="Verdana"/>
          <w:b/>
          <w:sz w:val="18"/>
          <w:szCs w:val="18"/>
        </w:rPr>
        <w:t xml:space="preserve"> (3% del personale in servizio).</w:t>
      </w:r>
    </w:p>
    <w:p w:rsidR="00DD4FBC" w:rsidRDefault="000608EC" w:rsidP="00337684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DD4FBC" w:rsidRPr="00916A3C">
        <w:rPr>
          <w:rFonts w:ascii="Verdana" w:hAnsi="Verdana"/>
          <w:sz w:val="18"/>
          <w:szCs w:val="18"/>
        </w:rPr>
        <w:t xml:space="preserve">oloro che </w:t>
      </w:r>
      <w:r w:rsidR="00DD4FBC" w:rsidRPr="00916A3C">
        <w:rPr>
          <w:rFonts w:ascii="Verdana" w:hAnsi="Verdana"/>
          <w:sz w:val="18"/>
          <w:szCs w:val="18"/>
          <w:u w:val="single"/>
        </w:rPr>
        <w:t xml:space="preserve">prestano servizio su due o più scuole </w:t>
      </w:r>
      <w:r w:rsidR="00DD4FBC" w:rsidRPr="00916A3C">
        <w:rPr>
          <w:rFonts w:ascii="Verdana" w:hAnsi="Verdana"/>
          <w:b/>
          <w:sz w:val="18"/>
          <w:szCs w:val="18"/>
          <w:u w:val="single"/>
        </w:rPr>
        <w:t>devono essere conteggiati solo da una scuola</w:t>
      </w:r>
      <w:r w:rsidR="00DD4FBC" w:rsidRPr="00916A3C">
        <w:rPr>
          <w:rFonts w:ascii="Verdana" w:hAnsi="Verdana"/>
          <w:sz w:val="18"/>
          <w:szCs w:val="18"/>
        </w:rPr>
        <w:t xml:space="preserve">, cioè dalla prima (scuola di titolarità o di utilizzazione, o quella indicata per prima nel contratto a tempo determinato o, in caso di contratti a t.d. stipulati in tempi diversi, da quella presso la quale è stato stipulato il primo contratto in ordine di tempo). </w:t>
      </w:r>
    </w:p>
    <w:p w:rsidR="00916A3C" w:rsidRPr="00916A3C" w:rsidRDefault="00916A3C" w:rsidP="00916A3C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</w:t>
      </w:r>
      <w:r w:rsidRPr="00916A3C">
        <w:rPr>
          <w:rFonts w:ascii="Verdana" w:hAnsi="Verdana"/>
          <w:sz w:val="18"/>
          <w:szCs w:val="18"/>
        </w:rPr>
        <w:t xml:space="preserve"> personale in servizio sui CTP, ora afferenti al  CPIA, sarà rilevato  sul codice meccanografico di quest’ultimo. </w:t>
      </w:r>
    </w:p>
    <w:p w:rsidR="00DD4FBC" w:rsidRPr="00916A3C" w:rsidRDefault="00DD4FBC" w:rsidP="00337684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</w:rPr>
      </w:pPr>
      <w:r w:rsidRPr="00916A3C">
        <w:rPr>
          <w:rFonts w:ascii="Verdana" w:hAnsi="Verdana"/>
          <w:sz w:val="18"/>
          <w:szCs w:val="18"/>
        </w:rPr>
        <w:t xml:space="preserve">Si evidenzia che, al fine di agevolare ed armonizzare le operazioni, si è ritenuto di individuare a </w:t>
      </w:r>
      <w:r w:rsidRPr="00916A3C">
        <w:rPr>
          <w:rFonts w:ascii="Verdana" w:hAnsi="Verdana"/>
          <w:b/>
          <w:sz w:val="18"/>
          <w:szCs w:val="18"/>
        </w:rPr>
        <w:t>livello regionale</w:t>
      </w:r>
      <w:r w:rsidRPr="00916A3C">
        <w:rPr>
          <w:rFonts w:ascii="Verdana" w:hAnsi="Verdana"/>
          <w:sz w:val="18"/>
          <w:szCs w:val="18"/>
        </w:rPr>
        <w:t xml:space="preserve"> il numero di permessi concedibili sia a livello provinciale che per singola istituzione scolastica. </w:t>
      </w:r>
    </w:p>
    <w:p w:rsidR="002A27CC" w:rsidRPr="002A27CC" w:rsidRDefault="005F3539" w:rsidP="00DD4FBC">
      <w:pPr>
        <w:tabs>
          <w:tab w:val="left" w:pos="-142"/>
        </w:tabs>
        <w:spacing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Come precisato sopra, </w:t>
      </w:r>
      <w:r w:rsidR="002A27CC" w:rsidRPr="002A27CC">
        <w:rPr>
          <w:rFonts w:ascii="Verdana" w:hAnsi="Verdana"/>
          <w:b/>
          <w:sz w:val="18"/>
          <w:szCs w:val="18"/>
        </w:rPr>
        <w:t>nel  numero di personale in servizio alla data del  15 dicembre 2015, deve essere compreso anche il personale</w:t>
      </w:r>
      <w:r w:rsidR="000608EC" w:rsidRPr="000608EC">
        <w:rPr>
          <w:rFonts w:ascii="Verdana" w:hAnsi="Verdana"/>
          <w:b/>
          <w:sz w:val="18"/>
          <w:szCs w:val="18"/>
        </w:rPr>
        <w:t xml:space="preserve"> </w:t>
      </w:r>
      <w:r w:rsidR="000608EC">
        <w:rPr>
          <w:rFonts w:ascii="Verdana" w:hAnsi="Verdana"/>
          <w:b/>
          <w:sz w:val="18"/>
          <w:szCs w:val="18"/>
        </w:rPr>
        <w:t>di ruolo e non di ruolo</w:t>
      </w:r>
      <w:r w:rsidR="002A27CC" w:rsidRPr="002A27CC">
        <w:rPr>
          <w:rFonts w:ascii="Verdana" w:hAnsi="Verdana"/>
          <w:b/>
          <w:sz w:val="18"/>
          <w:szCs w:val="18"/>
        </w:rPr>
        <w:t xml:space="preserve"> nominato </w:t>
      </w:r>
      <w:r w:rsidR="000608EC">
        <w:rPr>
          <w:rFonts w:ascii="Verdana" w:hAnsi="Verdana"/>
          <w:b/>
          <w:sz w:val="18"/>
          <w:szCs w:val="18"/>
        </w:rPr>
        <w:t xml:space="preserve"> </w:t>
      </w:r>
      <w:r w:rsidR="002A27CC" w:rsidRPr="002A27CC">
        <w:rPr>
          <w:rFonts w:ascii="Verdana" w:hAnsi="Verdana"/>
          <w:b/>
          <w:sz w:val="18"/>
          <w:szCs w:val="18"/>
        </w:rPr>
        <w:t>nell’organico potenziato.</w:t>
      </w:r>
    </w:p>
    <w:p w:rsidR="00DD4FBC" w:rsidRDefault="002A27CC" w:rsidP="00DD4FBC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644851" w:rsidRPr="00916A3C" w:rsidRDefault="00644851" w:rsidP="00DD4FBC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</w:rPr>
      </w:pPr>
    </w:p>
    <w:p w:rsidR="00DD4FBC" w:rsidRPr="00916A3C" w:rsidRDefault="00DD4FBC" w:rsidP="00DD4FBC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</w:rPr>
      </w:pPr>
      <w:r w:rsidRPr="00916A3C">
        <w:rPr>
          <w:rFonts w:ascii="Verdana" w:hAnsi="Verdana" w:cs="Verdana"/>
          <w:b/>
          <w:sz w:val="18"/>
          <w:szCs w:val="18"/>
          <w:u w:val="single"/>
        </w:rPr>
        <w:t xml:space="preserve">Inserimento </w:t>
      </w:r>
      <w:r w:rsidR="0087752F">
        <w:rPr>
          <w:rFonts w:ascii="Verdana" w:hAnsi="Verdana" w:cs="Verdana"/>
          <w:b/>
          <w:sz w:val="18"/>
          <w:szCs w:val="18"/>
          <w:u w:val="single"/>
        </w:rPr>
        <w:t xml:space="preserve">in ARIS </w:t>
      </w:r>
      <w:r w:rsidRPr="00916A3C">
        <w:rPr>
          <w:rFonts w:ascii="Verdana" w:hAnsi="Verdana" w:cs="Verdana"/>
          <w:b/>
          <w:sz w:val="18"/>
          <w:szCs w:val="18"/>
          <w:u w:val="single"/>
        </w:rPr>
        <w:t>domande richiedenti in possesso requisiti</w:t>
      </w:r>
    </w:p>
    <w:p w:rsidR="00DD4FBC" w:rsidRPr="00916A3C" w:rsidRDefault="00DD4FBC" w:rsidP="00DD4FBC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</w:rPr>
      </w:pPr>
      <w:r w:rsidRPr="00916A3C">
        <w:rPr>
          <w:rFonts w:ascii="Verdana" w:hAnsi="Verdana"/>
          <w:sz w:val="18"/>
          <w:szCs w:val="18"/>
        </w:rPr>
        <w:t xml:space="preserve">Le scuole inseriranno tutte le domande  dei richiedenti </w:t>
      </w:r>
      <w:r w:rsidRPr="00916A3C">
        <w:rPr>
          <w:rFonts w:ascii="Verdana" w:hAnsi="Verdana"/>
          <w:sz w:val="18"/>
          <w:szCs w:val="18"/>
          <w:u w:val="single"/>
        </w:rPr>
        <w:t>in possesso dei requisiti</w:t>
      </w:r>
      <w:r w:rsidRPr="00916A3C">
        <w:rPr>
          <w:rFonts w:ascii="Verdana" w:hAnsi="Verdana"/>
          <w:sz w:val="18"/>
          <w:szCs w:val="18"/>
        </w:rPr>
        <w:t xml:space="preserve"> (appartenenza ad una delle categorie indicate all’art. 1 del C.I.R. e richiesta </w:t>
      </w:r>
      <w:r w:rsidRPr="00916A3C">
        <w:rPr>
          <w:rFonts w:ascii="Verdana" w:hAnsi="Verdana"/>
          <w:b/>
          <w:sz w:val="18"/>
          <w:szCs w:val="18"/>
          <w:u w:val="single"/>
        </w:rPr>
        <w:t>di uno</w:t>
      </w:r>
      <w:r w:rsidRPr="00916A3C">
        <w:rPr>
          <w:rFonts w:ascii="Verdana" w:hAnsi="Verdana"/>
          <w:sz w:val="18"/>
          <w:szCs w:val="18"/>
        </w:rPr>
        <w:t xml:space="preserve"> dei corsi indicati all’art. 4). </w:t>
      </w:r>
    </w:p>
    <w:p w:rsidR="00AF0EF9" w:rsidRPr="00916A3C" w:rsidRDefault="00AF0EF9" w:rsidP="00D30D2B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  <w:u w:val="single"/>
        </w:rPr>
      </w:pPr>
      <w:r w:rsidRPr="00916A3C">
        <w:rPr>
          <w:rFonts w:ascii="Verdana" w:hAnsi="Verdana"/>
          <w:sz w:val="18"/>
          <w:szCs w:val="18"/>
          <w:u w:val="single"/>
        </w:rPr>
        <w:t xml:space="preserve">L’inserimento delle domande degli aspiranti che prestano servizio su due o più scuole  deve essere effettuato dalla medesima scuola che ha conteggiato il richiedente (vedi paragrafo precedente); si evidenzia che deve essere inserito il </w:t>
      </w:r>
      <w:r w:rsidRPr="00916A3C">
        <w:rPr>
          <w:rFonts w:ascii="Verdana" w:hAnsi="Verdana"/>
          <w:b/>
          <w:sz w:val="18"/>
          <w:szCs w:val="18"/>
          <w:u w:val="single"/>
        </w:rPr>
        <w:t>numero totale di ore</w:t>
      </w:r>
      <w:r w:rsidRPr="00916A3C">
        <w:rPr>
          <w:rFonts w:ascii="Verdana" w:hAnsi="Verdana"/>
          <w:sz w:val="18"/>
          <w:szCs w:val="18"/>
          <w:u w:val="single"/>
        </w:rPr>
        <w:t xml:space="preserve"> di servizio prestate su due o più scu</w:t>
      </w:r>
      <w:r w:rsidR="00105890" w:rsidRPr="00916A3C">
        <w:rPr>
          <w:rFonts w:ascii="Verdana" w:hAnsi="Verdana"/>
          <w:sz w:val="18"/>
          <w:szCs w:val="18"/>
          <w:u w:val="single"/>
        </w:rPr>
        <w:t>ole.</w:t>
      </w:r>
    </w:p>
    <w:p w:rsidR="00AF0EF9" w:rsidRPr="00916A3C" w:rsidRDefault="00AF0EF9" w:rsidP="00D30D2B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  <w:u w:val="single"/>
        </w:rPr>
      </w:pPr>
    </w:p>
    <w:p w:rsidR="00D30D2B" w:rsidRPr="00916A3C" w:rsidRDefault="00D30D2B" w:rsidP="00D30D2B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</w:rPr>
      </w:pPr>
      <w:r w:rsidRPr="00916A3C">
        <w:rPr>
          <w:rFonts w:ascii="Verdana" w:hAnsi="Verdana"/>
          <w:sz w:val="18"/>
          <w:szCs w:val="18"/>
        </w:rPr>
        <w:t xml:space="preserve">Questo ufficio  verificherà che la domanda di concessione dei permessi presentata dal personale </w:t>
      </w:r>
      <w:r w:rsidRPr="00916A3C">
        <w:rPr>
          <w:rFonts w:ascii="Verdana" w:hAnsi="Verdana"/>
          <w:b/>
          <w:sz w:val="18"/>
          <w:szCs w:val="18"/>
          <w:u w:val="single"/>
        </w:rPr>
        <w:t>in più</w:t>
      </w:r>
      <w:r w:rsidRPr="00916A3C">
        <w:rPr>
          <w:rFonts w:ascii="Verdana" w:hAnsi="Verdana"/>
          <w:sz w:val="18"/>
          <w:szCs w:val="18"/>
        </w:rPr>
        <w:t xml:space="preserve"> scuole, venga gestita </w:t>
      </w:r>
      <w:r w:rsidRPr="00916A3C">
        <w:rPr>
          <w:rFonts w:ascii="Verdana" w:hAnsi="Verdana"/>
          <w:sz w:val="18"/>
          <w:szCs w:val="18"/>
          <w:u w:val="single"/>
        </w:rPr>
        <w:t xml:space="preserve">solo da </w:t>
      </w:r>
      <w:r w:rsidRPr="00916A3C">
        <w:rPr>
          <w:rFonts w:ascii="Verdana" w:hAnsi="Verdana"/>
          <w:b/>
          <w:sz w:val="18"/>
          <w:szCs w:val="18"/>
          <w:u w:val="single"/>
        </w:rPr>
        <w:t>una</w:t>
      </w:r>
      <w:r w:rsidRPr="00916A3C">
        <w:rPr>
          <w:rFonts w:ascii="Verdana" w:hAnsi="Verdana"/>
          <w:sz w:val="18"/>
          <w:szCs w:val="18"/>
          <w:u w:val="single"/>
        </w:rPr>
        <w:t xml:space="preserve"> scuola</w:t>
      </w:r>
      <w:r w:rsidRPr="00916A3C">
        <w:rPr>
          <w:rFonts w:ascii="Verdana" w:hAnsi="Verdana"/>
          <w:sz w:val="18"/>
          <w:szCs w:val="18"/>
        </w:rPr>
        <w:t>.</w:t>
      </w:r>
    </w:p>
    <w:p w:rsidR="00841CB5" w:rsidRPr="00916A3C" w:rsidRDefault="00706F50" w:rsidP="00DD4FBC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</w:rPr>
      </w:pPr>
      <w:r w:rsidRPr="00916A3C">
        <w:rPr>
          <w:rFonts w:ascii="Verdana" w:hAnsi="Verdana"/>
          <w:sz w:val="18"/>
          <w:szCs w:val="18"/>
        </w:rPr>
        <w:t>Le scuole a</w:t>
      </w:r>
      <w:r w:rsidR="00841CB5" w:rsidRPr="00916A3C">
        <w:rPr>
          <w:rFonts w:ascii="Verdana" w:hAnsi="Verdana"/>
          <w:sz w:val="18"/>
          <w:szCs w:val="18"/>
        </w:rPr>
        <w:t xml:space="preserve">vranno inoltre cura di inserire, per ogni aspirante, il numero di ore </w:t>
      </w:r>
      <w:r w:rsidR="005F3539">
        <w:rPr>
          <w:rFonts w:ascii="Verdana" w:hAnsi="Verdana"/>
          <w:sz w:val="18"/>
          <w:szCs w:val="18"/>
        </w:rPr>
        <w:t>di permesso previste nell’anno solare 2016</w:t>
      </w:r>
      <w:r w:rsidR="00841CB5" w:rsidRPr="00916A3C">
        <w:rPr>
          <w:rFonts w:ascii="Verdana" w:hAnsi="Verdana"/>
          <w:sz w:val="18"/>
          <w:szCs w:val="18"/>
        </w:rPr>
        <w:t xml:space="preserve">, secondo le </w:t>
      </w:r>
      <w:r w:rsidR="00644851">
        <w:rPr>
          <w:rFonts w:ascii="Verdana" w:hAnsi="Verdana"/>
          <w:sz w:val="18"/>
          <w:szCs w:val="18"/>
        </w:rPr>
        <w:t>modalità indicate nell’art. 10 Del C.I.R</w:t>
      </w:r>
    </w:p>
    <w:p w:rsidR="005C10D9" w:rsidRPr="00916A3C" w:rsidRDefault="00841CB5" w:rsidP="00DD4FBC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  <w:u w:val="single"/>
        </w:rPr>
      </w:pPr>
      <w:r w:rsidRPr="00916A3C">
        <w:rPr>
          <w:rFonts w:ascii="Verdana" w:hAnsi="Verdana"/>
          <w:sz w:val="18"/>
          <w:szCs w:val="18"/>
          <w:u w:val="single"/>
        </w:rPr>
        <w:t xml:space="preserve">Si precisa che la funzione ARIS prospetterà </w:t>
      </w:r>
      <w:r w:rsidR="005C10D9" w:rsidRPr="00916A3C">
        <w:rPr>
          <w:rFonts w:ascii="Verdana" w:hAnsi="Verdana"/>
          <w:sz w:val="18"/>
          <w:szCs w:val="18"/>
          <w:u w:val="single"/>
        </w:rPr>
        <w:t>il numero massimo di ore previsto dal CIR per quella tipologia di permesso nonché il calcolo del numero di ore spettante all’aspirante  in relazione al tipo di nomina e all’orario di servizio.</w:t>
      </w:r>
    </w:p>
    <w:p w:rsidR="00841CB5" w:rsidRPr="00916A3C" w:rsidRDefault="005C10D9" w:rsidP="00DD4FBC">
      <w:pPr>
        <w:tabs>
          <w:tab w:val="left" w:pos="-142"/>
        </w:tabs>
        <w:spacing w:after="60"/>
        <w:jc w:val="both"/>
        <w:rPr>
          <w:rFonts w:ascii="Verdana" w:hAnsi="Verdana"/>
          <w:sz w:val="18"/>
          <w:szCs w:val="18"/>
          <w:u w:val="single"/>
        </w:rPr>
      </w:pPr>
      <w:r w:rsidRPr="00916A3C">
        <w:rPr>
          <w:rFonts w:ascii="Verdana" w:hAnsi="Verdana"/>
          <w:sz w:val="18"/>
          <w:szCs w:val="18"/>
          <w:u w:val="single"/>
        </w:rPr>
        <w:t xml:space="preserve"> </w:t>
      </w:r>
    </w:p>
    <w:p w:rsidR="00DD4FBC" w:rsidRPr="00916A3C" w:rsidRDefault="00DD4FBC" w:rsidP="00DD4FBC">
      <w:pPr>
        <w:spacing w:after="60"/>
        <w:jc w:val="both"/>
        <w:rPr>
          <w:rFonts w:ascii="Verdana" w:hAnsi="Verdana"/>
          <w:sz w:val="18"/>
          <w:szCs w:val="18"/>
        </w:rPr>
      </w:pPr>
      <w:r w:rsidRPr="00916A3C">
        <w:rPr>
          <w:rFonts w:ascii="Verdana" w:hAnsi="Verdana"/>
          <w:sz w:val="18"/>
          <w:szCs w:val="18"/>
        </w:rPr>
        <w:t xml:space="preserve">Si ricorda che </w:t>
      </w:r>
      <w:r w:rsidR="00195DA8" w:rsidRPr="00916A3C">
        <w:rPr>
          <w:rFonts w:ascii="Verdana" w:hAnsi="Verdana"/>
          <w:sz w:val="18"/>
          <w:szCs w:val="18"/>
        </w:rPr>
        <w:t xml:space="preserve">il personale </w:t>
      </w:r>
      <w:r w:rsidRPr="00916A3C">
        <w:rPr>
          <w:rFonts w:ascii="Verdana" w:hAnsi="Verdana"/>
          <w:b/>
          <w:sz w:val="18"/>
          <w:szCs w:val="18"/>
          <w:u w:val="single"/>
        </w:rPr>
        <w:t xml:space="preserve"> fuori corso che ha</w:t>
      </w:r>
      <w:r w:rsidRPr="00916A3C">
        <w:rPr>
          <w:rFonts w:ascii="Verdana" w:hAnsi="Verdana"/>
          <w:sz w:val="18"/>
          <w:szCs w:val="18"/>
        </w:rPr>
        <w:t xml:space="preserve"> </w:t>
      </w:r>
      <w:r w:rsidRPr="00916A3C">
        <w:rPr>
          <w:rFonts w:ascii="Verdana" w:hAnsi="Verdana"/>
          <w:b/>
          <w:sz w:val="18"/>
          <w:szCs w:val="18"/>
          <w:u w:val="single"/>
        </w:rPr>
        <w:t>già fruito</w:t>
      </w:r>
      <w:r w:rsidRPr="00916A3C">
        <w:rPr>
          <w:rFonts w:ascii="Verdana" w:hAnsi="Verdana"/>
          <w:sz w:val="18"/>
          <w:szCs w:val="18"/>
        </w:rPr>
        <w:t xml:space="preserve"> dei permessi per un numero di anni pari alla durata legale del corso di studio, non ha titolo a fruire di ulteriori permessi (cfr C.I.R. art. 10 comma 5) </w:t>
      </w:r>
      <w:r w:rsidRPr="00916A3C">
        <w:rPr>
          <w:rFonts w:ascii="Verdana" w:hAnsi="Verdana"/>
          <w:b/>
          <w:sz w:val="18"/>
          <w:szCs w:val="18"/>
          <w:u w:val="single"/>
        </w:rPr>
        <w:t>e non va inserit</w:t>
      </w:r>
      <w:r w:rsidR="00195DA8" w:rsidRPr="00916A3C">
        <w:rPr>
          <w:rFonts w:ascii="Verdana" w:hAnsi="Verdana"/>
          <w:b/>
          <w:sz w:val="18"/>
          <w:szCs w:val="18"/>
          <w:u w:val="single"/>
        </w:rPr>
        <w:t>o</w:t>
      </w:r>
      <w:r w:rsidRPr="00916A3C">
        <w:rPr>
          <w:rFonts w:ascii="Verdana" w:hAnsi="Verdana"/>
          <w:sz w:val="18"/>
          <w:szCs w:val="18"/>
        </w:rPr>
        <w:t xml:space="preserve"> in ARIS.</w:t>
      </w:r>
    </w:p>
    <w:p w:rsidR="00207E09" w:rsidRPr="00916A3C" w:rsidRDefault="00FF4B31" w:rsidP="00DD4FBC">
      <w:pPr>
        <w:spacing w:after="60"/>
        <w:jc w:val="both"/>
        <w:rPr>
          <w:rFonts w:ascii="Verdana" w:hAnsi="Verdana"/>
          <w:sz w:val="18"/>
          <w:szCs w:val="18"/>
          <w:u w:val="single"/>
        </w:rPr>
      </w:pPr>
      <w:r w:rsidRPr="00916A3C">
        <w:rPr>
          <w:rFonts w:ascii="Verdana" w:hAnsi="Verdana"/>
          <w:sz w:val="18"/>
          <w:szCs w:val="18"/>
        </w:rPr>
        <w:t xml:space="preserve">Si precisa </w:t>
      </w:r>
      <w:r w:rsidR="00195DA8" w:rsidRPr="00916A3C">
        <w:rPr>
          <w:rFonts w:ascii="Verdana" w:hAnsi="Verdana"/>
          <w:sz w:val="18"/>
          <w:szCs w:val="18"/>
        </w:rPr>
        <w:t xml:space="preserve">inoltre </w:t>
      </w:r>
      <w:r w:rsidRPr="00916A3C">
        <w:rPr>
          <w:rFonts w:ascii="Verdana" w:hAnsi="Verdana"/>
          <w:sz w:val="18"/>
          <w:szCs w:val="18"/>
        </w:rPr>
        <w:t xml:space="preserve">che </w:t>
      </w:r>
      <w:r w:rsidR="005C10D9" w:rsidRPr="00916A3C">
        <w:rPr>
          <w:rFonts w:ascii="Verdana" w:hAnsi="Verdana"/>
          <w:sz w:val="18"/>
          <w:szCs w:val="18"/>
        </w:rPr>
        <w:t>nella lettera e</w:t>
      </w:r>
      <w:r w:rsidR="003639F8" w:rsidRPr="00916A3C">
        <w:rPr>
          <w:rFonts w:ascii="Verdana" w:hAnsi="Verdana"/>
          <w:sz w:val="18"/>
          <w:szCs w:val="18"/>
        </w:rPr>
        <w:t>)  dell’art. 4 del citato C.I.R. “</w:t>
      </w:r>
      <w:r w:rsidR="003639F8" w:rsidRPr="00916A3C">
        <w:rPr>
          <w:rFonts w:ascii="Verdana" w:hAnsi="Verdana"/>
          <w:i/>
          <w:sz w:val="18"/>
          <w:szCs w:val="18"/>
        </w:rPr>
        <w:t>corsi di laurea per il conseguimento  dell’abilitazione all’insegnamento nella scuola dell’infanzia e primaria  di  cui al D.M. 249/2010</w:t>
      </w:r>
      <w:r w:rsidR="003639F8" w:rsidRPr="00916A3C">
        <w:rPr>
          <w:rFonts w:ascii="Verdana" w:hAnsi="Verdana"/>
          <w:sz w:val="18"/>
          <w:szCs w:val="18"/>
        </w:rPr>
        <w:t xml:space="preserve">”  </w:t>
      </w:r>
      <w:r w:rsidR="003639F8" w:rsidRPr="00916A3C">
        <w:rPr>
          <w:rFonts w:ascii="Verdana" w:hAnsi="Verdana"/>
          <w:sz w:val="18"/>
          <w:szCs w:val="18"/>
          <w:u w:val="single"/>
        </w:rPr>
        <w:t>deve intendersi compresa anche la frequenza dei corsi di specializzazione pe</w:t>
      </w:r>
      <w:r w:rsidR="00207E09" w:rsidRPr="00916A3C">
        <w:rPr>
          <w:rFonts w:ascii="Verdana" w:hAnsi="Verdana"/>
          <w:sz w:val="18"/>
          <w:szCs w:val="18"/>
          <w:u w:val="single"/>
        </w:rPr>
        <w:t xml:space="preserve">r le attività di sostegno previsti nell’ambito del corso di Laurea magistrale </w:t>
      </w:r>
      <w:r w:rsidR="00216510" w:rsidRPr="00916A3C">
        <w:rPr>
          <w:rFonts w:ascii="Verdana" w:hAnsi="Verdana"/>
          <w:sz w:val="18"/>
          <w:szCs w:val="18"/>
          <w:u w:val="single"/>
        </w:rPr>
        <w:t xml:space="preserve"> quinquennale  di </w:t>
      </w:r>
      <w:r w:rsidR="00207E09" w:rsidRPr="00916A3C">
        <w:rPr>
          <w:rFonts w:ascii="Verdana" w:hAnsi="Verdana"/>
          <w:sz w:val="18"/>
          <w:szCs w:val="18"/>
          <w:u w:val="single"/>
        </w:rPr>
        <w:t xml:space="preserve">Scienze della Formazione </w:t>
      </w:r>
      <w:r w:rsidR="00216510" w:rsidRPr="00916A3C">
        <w:rPr>
          <w:rFonts w:ascii="Verdana" w:hAnsi="Verdana"/>
          <w:sz w:val="18"/>
          <w:szCs w:val="18"/>
          <w:u w:val="single"/>
        </w:rPr>
        <w:t>(</w:t>
      </w:r>
      <w:r w:rsidR="00207E09" w:rsidRPr="00916A3C">
        <w:rPr>
          <w:rFonts w:ascii="Verdana" w:hAnsi="Verdana"/>
          <w:sz w:val="18"/>
          <w:szCs w:val="18"/>
          <w:u w:val="single"/>
        </w:rPr>
        <w:t xml:space="preserve">nuovo </w:t>
      </w:r>
      <w:r w:rsidR="00216510" w:rsidRPr="00916A3C">
        <w:rPr>
          <w:rFonts w:ascii="Verdana" w:hAnsi="Verdana"/>
          <w:sz w:val="18"/>
          <w:szCs w:val="18"/>
          <w:u w:val="single"/>
        </w:rPr>
        <w:t>ordinamento)</w:t>
      </w:r>
    </w:p>
    <w:p w:rsidR="00DD4FBC" w:rsidRPr="00916A3C" w:rsidRDefault="00216510" w:rsidP="00DD4FBC">
      <w:pPr>
        <w:spacing w:after="60"/>
        <w:jc w:val="both"/>
        <w:rPr>
          <w:rFonts w:ascii="Verdana" w:hAnsi="Verdana"/>
          <w:sz w:val="18"/>
          <w:szCs w:val="18"/>
        </w:rPr>
      </w:pPr>
      <w:r w:rsidRPr="00916A3C">
        <w:rPr>
          <w:rFonts w:ascii="Verdana" w:hAnsi="Verdana"/>
          <w:sz w:val="18"/>
          <w:szCs w:val="18"/>
        </w:rPr>
        <w:t>Ugualmente devono essere r</w:t>
      </w:r>
      <w:r w:rsidR="005C10D9" w:rsidRPr="00916A3C">
        <w:rPr>
          <w:rFonts w:ascii="Verdana" w:hAnsi="Verdana"/>
          <w:sz w:val="18"/>
          <w:szCs w:val="18"/>
        </w:rPr>
        <w:t>icompresi nella citata lettera d</w:t>
      </w:r>
      <w:r w:rsidRPr="00916A3C">
        <w:rPr>
          <w:rFonts w:ascii="Verdana" w:hAnsi="Verdana"/>
          <w:sz w:val="18"/>
          <w:szCs w:val="18"/>
        </w:rPr>
        <w:t>) dell’art. 4  i corsi  TFA  in Didattica della Musica  - classe di concorso A077  - attivati presso i Conservatori di Musica in quanto previsti dal medesimo D.M. 249/2010.</w:t>
      </w:r>
    </w:p>
    <w:p w:rsidR="00915CD6" w:rsidRPr="002A27CC" w:rsidRDefault="002A27CC" w:rsidP="00DD4FBC">
      <w:pPr>
        <w:spacing w:after="60"/>
        <w:jc w:val="both"/>
        <w:rPr>
          <w:rFonts w:ascii="Verdana" w:hAnsi="Verdana"/>
          <w:b/>
          <w:sz w:val="18"/>
          <w:szCs w:val="18"/>
        </w:rPr>
      </w:pPr>
      <w:r w:rsidRPr="002A27CC">
        <w:rPr>
          <w:rFonts w:ascii="Verdana" w:hAnsi="Verdana"/>
          <w:b/>
          <w:sz w:val="18"/>
          <w:szCs w:val="18"/>
        </w:rPr>
        <w:t>Si evidenzia che le funzioni ARIS per l’inserimento del numero del personale in servizio, per l’inserimento delle domande dei richiedenti i permessi</w:t>
      </w:r>
      <w:r>
        <w:rPr>
          <w:rFonts w:ascii="Verdana" w:hAnsi="Verdana"/>
          <w:b/>
          <w:sz w:val="18"/>
          <w:szCs w:val="18"/>
        </w:rPr>
        <w:t xml:space="preserve"> saranno aperte alle II.SS. e ai referenti provinciali  dal 7 dicembre 2015 al 20 dicembre 2015.</w:t>
      </w:r>
    </w:p>
    <w:p w:rsidR="002A27CC" w:rsidRPr="00816068" w:rsidRDefault="002A27CC" w:rsidP="00DD4FBC">
      <w:pPr>
        <w:spacing w:after="60"/>
        <w:jc w:val="both"/>
        <w:rPr>
          <w:rFonts w:ascii="Verdana" w:hAnsi="Verdana"/>
          <w:b/>
          <w:sz w:val="18"/>
          <w:szCs w:val="18"/>
        </w:rPr>
      </w:pPr>
      <w:r w:rsidRPr="00816068">
        <w:rPr>
          <w:rFonts w:ascii="Verdana" w:hAnsi="Verdana"/>
          <w:b/>
          <w:sz w:val="18"/>
          <w:szCs w:val="18"/>
        </w:rPr>
        <w:t>Dati i tempi strettissimi in cui è possibile operare, si suggerisce alle II.SS.</w:t>
      </w:r>
      <w:r w:rsidR="00293A33">
        <w:rPr>
          <w:rFonts w:ascii="Verdana" w:hAnsi="Verdana"/>
          <w:b/>
          <w:sz w:val="18"/>
          <w:szCs w:val="18"/>
        </w:rPr>
        <w:t xml:space="preserve"> </w:t>
      </w:r>
      <w:r w:rsidRPr="00816068">
        <w:rPr>
          <w:rFonts w:ascii="Verdana" w:hAnsi="Verdana"/>
          <w:b/>
          <w:sz w:val="18"/>
          <w:szCs w:val="18"/>
        </w:rPr>
        <w:t>di procedere nel seguente modo:</w:t>
      </w:r>
    </w:p>
    <w:p w:rsidR="00816068" w:rsidRDefault="00816068" w:rsidP="00816068">
      <w:pPr>
        <w:numPr>
          <w:ilvl w:val="0"/>
          <w:numId w:val="9"/>
        </w:numPr>
        <w:spacing w:after="60"/>
        <w:jc w:val="both"/>
        <w:rPr>
          <w:rFonts w:ascii="Verdana" w:hAnsi="Verdana"/>
          <w:b/>
          <w:sz w:val="18"/>
          <w:szCs w:val="18"/>
        </w:rPr>
      </w:pPr>
      <w:r w:rsidRPr="00816068">
        <w:rPr>
          <w:rFonts w:ascii="Verdana" w:hAnsi="Verdana"/>
          <w:b/>
          <w:sz w:val="18"/>
          <w:szCs w:val="18"/>
        </w:rPr>
        <w:t xml:space="preserve">Inserire </w:t>
      </w:r>
      <w:r>
        <w:rPr>
          <w:rFonts w:ascii="Verdana" w:hAnsi="Verdana"/>
          <w:b/>
          <w:sz w:val="18"/>
          <w:szCs w:val="18"/>
        </w:rPr>
        <w:t>in ARIS i dati del personale in servizio alla data in cui si effettua l’operazione (es. 10 dicembre 2015)</w:t>
      </w:r>
    </w:p>
    <w:p w:rsidR="00816068" w:rsidRDefault="00816068" w:rsidP="00816068">
      <w:pPr>
        <w:numPr>
          <w:ilvl w:val="0"/>
          <w:numId w:val="9"/>
        </w:numPr>
        <w:spacing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Inserire le domande dei richiedenti </w:t>
      </w:r>
    </w:p>
    <w:p w:rsidR="00816068" w:rsidRDefault="00816068" w:rsidP="00816068">
      <w:pPr>
        <w:numPr>
          <w:ilvl w:val="0"/>
          <w:numId w:val="9"/>
        </w:numPr>
        <w:spacing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Variare, </w:t>
      </w:r>
      <w:r w:rsidRPr="00816068">
        <w:rPr>
          <w:rFonts w:ascii="Verdana" w:hAnsi="Verdana"/>
          <w:b/>
          <w:sz w:val="18"/>
          <w:szCs w:val="18"/>
          <w:u w:val="single"/>
        </w:rPr>
        <w:t>se necessario</w:t>
      </w:r>
      <w:r>
        <w:rPr>
          <w:rFonts w:ascii="Verdana" w:hAnsi="Verdana"/>
          <w:b/>
          <w:sz w:val="18"/>
          <w:szCs w:val="18"/>
        </w:rPr>
        <w:t>, il dato inserito al punto 1) riferendolo alla data del 15 dicembre 2015</w:t>
      </w:r>
    </w:p>
    <w:p w:rsidR="00644851" w:rsidRDefault="00644851" w:rsidP="00DD4FBC">
      <w:pPr>
        <w:spacing w:after="6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15CD6" w:rsidRPr="00916A3C" w:rsidRDefault="0087752F" w:rsidP="00DD4FBC">
      <w:pPr>
        <w:spacing w:after="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Domande ritenute NON</w:t>
      </w:r>
      <w:r w:rsidR="00915CD6" w:rsidRPr="00916A3C">
        <w:rPr>
          <w:rFonts w:ascii="Verdana" w:hAnsi="Verdana"/>
          <w:b/>
          <w:sz w:val="18"/>
          <w:szCs w:val="18"/>
          <w:u w:val="single"/>
        </w:rPr>
        <w:t xml:space="preserve"> in possesso dei requisiti</w:t>
      </w:r>
    </w:p>
    <w:p w:rsidR="00915CD6" w:rsidRPr="00916A3C" w:rsidRDefault="00915CD6" w:rsidP="00DD4FBC">
      <w:pPr>
        <w:spacing w:after="60"/>
        <w:jc w:val="both"/>
        <w:rPr>
          <w:rFonts w:ascii="Verdana" w:hAnsi="Verdana"/>
          <w:sz w:val="18"/>
          <w:szCs w:val="18"/>
        </w:rPr>
      </w:pPr>
      <w:r w:rsidRPr="00916A3C">
        <w:rPr>
          <w:rFonts w:ascii="Verdana" w:hAnsi="Verdana"/>
          <w:sz w:val="18"/>
          <w:szCs w:val="18"/>
        </w:rPr>
        <w:t>Le scuole  avranno cura  di inviare</w:t>
      </w:r>
      <w:r w:rsidR="002A27CC">
        <w:rPr>
          <w:rFonts w:ascii="Verdana" w:hAnsi="Verdana"/>
          <w:sz w:val="18"/>
          <w:szCs w:val="18"/>
        </w:rPr>
        <w:t xml:space="preserve">, </w:t>
      </w:r>
      <w:r w:rsidR="002A27CC" w:rsidRPr="002A27CC">
        <w:rPr>
          <w:rFonts w:ascii="Verdana" w:hAnsi="Verdana"/>
          <w:b/>
          <w:sz w:val="18"/>
          <w:szCs w:val="18"/>
        </w:rPr>
        <w:t>entro la medesima data del 20 dicembre 2015</w:t>
      </w:r>
      <w:r w:rsidR="002A27CC">
        <w:rPr>
          <w:rFonts w:ascii="Verdana" w:hAnsi="Verdana"/>
          <w:sz w:val="18"/>
          <w:szCs w:val="18"/>
        </w:rPr>
        <w:t xml:space="preserve">, </w:t>
      </w:r>
      <w:r w:rsidRPr="00916A3C">
        <w:rPr>
          <w:rFonts w:ascii="Verdana" w:hAnsi="Verdana"/>
          <w:sz w:val="18"/>
          <w:szCs w:val="18"/>
        </w:rPr>
        <w:t xml:space="preserve"> all’ufficio Scolas</w:t>
      </w:r>
      <w:r w:rsidR="00F61392" w:rsidRPr="00916A3C">
        <w:rPr>
          <w:rFonts w:ascii="Verdana" w:hAnsi="Verdana"/>
          <w:sz w:val="18"/>
          <w:szCs w:val="18"/>
        </w:rPr>
        <w:t>tico Territoriale di competenza</w:t>
      </w:r>
      <w:r w:rsidR="009B321C">
        <w:rPr>
          <w:rFonts w:ascii="Verdana" w:hAnsi="Verdana"/>
          <w:sz w:val="18"/>
          <w:szCs w:val="18"/>
        </w:rPr>
        <w:t xml:space="preserve"> tutte le </w:t>
      </w:r>
      <w:r w:rsidR="00F61392" w:rsidRPr="00916A3C">
        <w:rPr>
          <w:rFonts w:ascii="Verdana" w:hAnsi="Verdana"/>
          <w:sz w:val="18"/>
          <w:szCs w:val="18"/>
        </w:rPr>
        <w:t xml:space="preserve">domande degli aspiranti ritenute non in </w:t>
      </w:r>
      <w:r w:rsidR="005B6D88" w:rsidRPr="00916A3C">
        <w:rPr>
          <w:rFonts w:ascii="Verdana" w:hAnsi="Verdana"/>
          <w:sz w:val="18"/>
          <w:szCs w:val="18"/>
        </w:rPr>
        <w:t xml:space="preserve">linea con i </w:t>
      </w:r>
      <w:r w:rsidR="00F61392" w:rsidRPr="00916A3C">
        <w:rPr>
          <w:rFonts w:ascii="Verdana" w:hAnsi="Verdana"/>
          <w:sz w:val="18"/>
          <w:szCs w:val="18"/>
        </w:rPr>
        <w:t xml:space="preserve"> requisiti</w:t>
      </w:r>
      <w:r w:rsidR="005B6D88" w:rsidRPr="00916A3C">
        <w:rPr>
          <w:rFonts w:ascii="Verdana" w:hAnsi="Verdana"/>
          <w:sz w:val="18"/>
          <w:szCs w:val="18"/>
        </w:rPr>
        <w:t xml:space="preserve"> previsti.</w:t>
      </w:r>
      <w:r w:rsidR="00F61392" w:rsidRPr="00916A3C">
        <w:rPr>
          <w:rFonts w:ascii="Verdana" w:hAnsi="Verdana"/>
          <w:sz w:val="18"/>
          <w:szCs w:val="18"/>
        </w:rPr>
        <w:t xml:space="preserve"> </w:t>
      </w:r>
    </w:p>
    <w:p w:rsidR="002A27CC" w:rsidRDefault="00216510" w:rsidP="00DD4FBC">
      <w:pPr>
        <w:spacing w:after="60"/>
        <w:jc w:val="both"/>
        <w:rPr>
          <w:rFonts w:ascii="Verdana" w:hAnsi="Verdana"/>
          <w:sz w:val="18"/>
          <w:szCs w:val="18"/>
        </w:rPr>
      </w:pPr>
      <w:r w:rsidRPr="00916A3C">
        <w:rPr>
          <w:rFonts w:ascii="Verdana" w:hAnsi="Verdana"/>
          <w:sz w:val="18"/>
          <w:szCs w:val="18"/>
        </w:rPr>
        <w:tab/>
      </w:r>
    </w:p>
    <w:p w:rsidR="00D73207" w:rsidRDefault="002A27CC" w:rsidP="00DD4FBC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Si segnala che </w:t>
      </w:r>
      <w:r w:rsidR="00D73207" w:rsidRPr="00916A3C">
        <w:rPr>
          <w:rFonts w:ascii="Verdana" w:hAnsi="Verdana"/>
          <w:sz w:val="18"/>
          <w:szCs w:val="18"/>
        </w:rPr>
        <w:t xml:space="preserve"> nell’area riservata (ARIS) del sito di questa Direzione è pubblicato il </w:t>
      </w:r>
      <w:r w:rsidR="00D73207" w:rsidRPr="00916A3C">
        <w:rPr>
          <w:rFonts w:ascii="Verdana" w:hAnsi="Verdana"/>
          <w:b/>
          <w:sz w:val="18"/>
          <w:szCs w:val="18"/>
        </w:rPr>
        <w:t>manuale tecnico</w:t>
      </w:r>
      <w:r w:rsidR="00D73207" w:rsidRPr="00916A3C">
        <w:rPr>
          <w:rFonts w:ascii="Verdana" w:hAnsi="Verdana"/>
          <w:sz w:val="18"/>
          <w:szCs w:val="18"/>
        </w:rPr>
        <w:t xml:space="preserve"> per l’utilizzo della funzione ARIS, contenente il fac-simile delle informazioni da inserire e le istruzioni per la compilazione</w:t>
      </w:r>
      <w:r>
        <w:rPr>
          <w:rFonts w:ascii="Verdana" w:hAnsi="Verdana"/>
          <w:sz w:val="18"/>
          <w:szCs w:val="18"/>
        </w:rPr>
        <w:t>.</w:t>
      </w:r>
    </w:p>
    <w:p w:rsidR="00644851" w:rsidRDefault="00644851" w:rsidP="00DD4FBC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^^^^</w:t>
      </w:r>
    </w:p>
    <w:p w:rsidR="00644851" w:rsidRDefault="00644851" w:rsidP="00644851">
      <w:pPr>
        <w:jc w:val="both"/>
        <w:rPr>
          <w:rFonts w:ascii="Verdana" w:hAnsi="Verdana"/>
          <w:sz w:val="18"/>
          <w:szCs w:val="18"/>
        </w:rPr>
      </w:pPr>
    </w:p>
    <w:p w:rsidR="00644851" w:rsidRDefault="00644851" w:rsidP="0064485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evidenzia infine</w:t>
      </w:r>
      <w:r w:rsidRPr="0035370C">
        <w:rPr>
          <w:rFonts w:ascii="Verdana" w:hAnsi="Verdana"/>
          <w:sz w:val="18"/>
          <w:szCs w:val="18"/>
        </w:rPr>
        <w:t>, che ai sensi dell’Accordo integrativo sottoscritto in data 26 febbraio 2014,</w:t>
      </w:r>
    </w:p>
    <w:p w:rsidR="00644851" w:rsidRDefault="00644851" w:rsidP="00644851">
      <w:pPr>
        <w:jc w:val="both"/>
        <w:rPr>
          <w:rFonts w:ascii="Verdana" w:hAnsi="Verdana"/>
          <w:sz w:val="18"/>
          <w:szCs w:val="18"/>
        </w:rPr>
      </w:pPr>
    </w:p>
    <w:p w:rsidR="00644851" w:rsidRDefault="00644851" w:rsidP="00644851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docenti di scuola primaria ammessi ai  corsi di formazione di  </w:t>
      </w:r>
      <w:r w:rsidRPr="00DF07CE">
        <w:rPr>
          <w:rFonts w:ascii="Verdana" w:hAnsi="Verdana"/>
          <w:b/>
          <w:sz w:val="18"/>
          <w:szCs w:val="18"/>
        </w:rPr>
        <w:t>lingua inglese,</w:t>
      </w:r>
    </w:p>
    <w:p w:rsidR="00644851" w:rsidRPr="00DF07CE" w:rsidRDefault="00644851" w:rsidP="00644851">
      <w:pPr>
        <w:numPr>
          <w:ilvl w:val="0"/>
          <w:numId w:val="10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docenti di scuola secondaria di secondo grado ammessi ai corsi con metodologia </w:t>
      </w:r>
      <w:r w:rsidRPr="00DF07CE">
        <w:rPr>
          <w:rFonts w:ascii="Verdana" w:hAnsi="Verdana"/>
          <w:b/>
          <w:sz w:val="18"/>
          <w:szCs w:val="18"/>
        </w:rPr>
        <w:t>CLIL,</w:t>
      </w:r>
    </w:p>
    <w:p w:rsidR="00644851" w:rsidRDefault="00644851" w:rsidP="00644851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docenti di ruolo di scuola secondaria, </w:t>
      </w:r>
      <w:r w:rsidRPr="00D63F66">
        <w:rPr>
          <w:rFonts w:ascii="Verdana" w:hAnsi="Verdana"/>
          <w:b/>
          <w:sz w:val="18"/>
          <w:szCs w:val="18"/>
        </w:rPr>
        <w:t>appartenenti a classe  di concorso in esubero</w:t>
      </w:r>
      <w:r>
        <w:rPr>
          <w:rFonts w:ascii="Verdana" w:hAnsi="Verdana"/>
          <w:sz w:val="18"/>
          <w:szCs w:val="18"/>
        </w:rPr>
        <w:t>, ammessi ai corsi di riconversione per il conseguimento della specializzazione per attività di sostegno organizzati da questa Direzione ed erogati dall’Università Cà Foscari di Venezia</w:t>
      </w:r>
    </w:p>
    <w:p w:rsidR="00644851" w:rsidRDefault="00644851" w:rsidP="00644851">
      <w:pPr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644851" w:rsidRPr="00644851" w:rsidRDefault="00644851" w:rsidP="0064485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hanno diritto a fruire dei permessi, ai sensi del 3° comma dell’art. 64 del vigente CCNL comparto scuola </w:t>
      </w:r>
      <w:r w:rsidRPr="00644851">
        <w:rPr>
          <w:rFonts w:ascii="Verdana" w:hAnsi="Verdana"/>
          <w:b/>
          <w:sz w:val="18"/>
          <w:szCs w:val="18"/>
        </w:rPr>
        <w:t>senza gravare sul contingente del 3% .</w:t>
      </w:r>
    </w:p>
    <w:p w:rsidR="00644851" w:rsidRDefault="00644851" w:rsidP="00644851">
      <w:pPr>
        <w:jc w:val="both"/>
        <w:rPr>
          <w:rFonts w:ascii="Verdana" w:hAnsi="Verdana"/>
          <w:sz w:val="18"/>
          <w:szCs w:val="18"/>
        </w:rPr>
      </w:pPr>
    </w:p>
    <w:p w:rsidR="00644851" w:rsidRDefault="00644851" w:rsidP="0064485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Detti docenti  pertanto </w:t>
      </w:r>
      <w:r w:rsidRPr="008800BF">
        <w:rPr>
          <w:rFonts w:ascii="Verdana" w:hAnsi="Verdana"/>
          <w:sz w:val="18"/>
          <w:szCs w:val="18"/>
          <w:u w:val="single"/>
        </w:rPr>
        <w:t>non  dovranno produrre domanda utilizzando il fac simile allegato</w:t>
      </w:r>
      <w:r>
        <w:rPr>
          <w:rFonts w:ascii="Verdana" w:hAnsi="Verdana"/>
          <w:sz w:val="18"/>
          <w:szCs w:val="18"/>
        </w:rPr>
        <w:t>, che riporta solo le tipologie di corsi indicati nell’art. 4 del C.I.R. e non dovranno essere collocati nelle graduatorie dei richiedenti i permessi regolamentati con la presente nota.</w:t>
      </w:r>
    </w:p>
    <w:p w:rsidR="00644851" w:rsidRPr="00916A3C" w:rsidRDefault="00644851" w:rsidP="00DD4FBC">
      <w:pPr>
        <w:spacing w:after="60"/>
        <w:jc w:val="both"/>
        <w:rPr>
          <w:rFonts w:ascii="Verdana" w:hAnsi="Verdana"/>
          <w:sz w:val="18"/>
          <w:szCs w:val="18"/>
        </w:rPr>
      </w:pPr>
    </w:p>
    <w:p w:rsidR="00DD4FBC" w:rsidRPr="00916A3C" w:rsidRDefault="00DD4FBC" w:rsidP="00DD4FBC">
      <w:pPr>
        <w:spacing w:after="60"/>
        <w:jc w:val="both"/>
        <w:rPr>
          <w:rFonts w:ascii="Verdana" w:hAnsi="Verdana"/>
          <w:sz w:val="18"/>
          <w:szCs w:val="18"/>
        </w:rPr>
      </w:pPr>
      <w:r w:rsidRPr="00916A3C">
        <w:rPr>
          <w:rFonts w:ascii="Verdana" w:hAnsi="Verdana"/>
          <w:sz w:val="18"/>
          <w:szCs w:val="18"/>
        </w:rPr>
        <w:t>Si ringrazia per la consueta collaborazione.</w:t>
      </w:r>
    </w:p>
    <w:p w:rsidR="00DD4FBC" w:rsidRPr="00916A3C" w:rsidRDefault="00DD4FBC" w:rsidP="00DD4FBC">
      <w:pPr>
        <w:jc w:val="both"/>
        <w:rPr>
          <w:rFonts w:ascii="Verdana" w:hAnsi="Verdana"/>
          <w:sz w:val="18"/>
          <w:szCs w:val="18"/>
        </w:rPr>
      </w:pPr>
    </w:p>
    <w:p w:rsidR="00DD4FBC" w:rsidRPr="00916A3C" w:rsidRDefault="00355D37" w:rsidP="00DD4FBC">
      <w:pPr>
        <w:jc w:val="both"/>
        <w:rPr>
          <w:rFonts w:ascii="Verdana" w:hAnsi="Verdana"/>
          <w:sz w:val="18"/>
          <w:szCs w:val="18"/>
        </w:rPr>
      </w:pPr>
      <w:r w:rsidRPr="00916A3C">
        <w:rPr>
          <w:rFonts w:ascii="Verdana" w:hAnsi="Verdana"/>
          <w:sz w:val="18"/>
          <w:szCs w:val="18"/>
        </w:rPr>
        <w:tab/>
      </w:r>
      <w:r w:rsidRPr="00916A3C">
        <w:rPr>
          <w:rFonts w:ascii="Verdana" w:hAnsi="Verdana"/>
          <w:sz w:val="18"/>
          <w:szCs w:val="18"/>
        </w:rPr>
        <w:tab/>
      </w:r>
      <w:r w:rsidRPr="00916A3C">
        <w:rPr>
          <w:rFonts w:ascii="Verdana" w:hAnsi="Verdana"/>
          <w:sz w:val="18"/>
          <w:szCs w:val="18"/>
        </w:rPr>
        <w:tab/>
      </w:r>
      <w:r w:rsidRPr="00916A3C">
        <w:rPr>
          <w:rFonts w:ascii="Verdana" w:hAnsi="Verdana"/>
          <w:sz w:val="18"/>
          <w:szCs w:val="18"/>
        </w:rPr>
        <w:tab/>
      </w:r>
      <w:r w:rsidRPr="00916A3C">
        <w:rPr>
          <w:rFonts w:ascii="Verdana" w:hAnsi="Verdana"/>
          <w:sz w:val="18"/>
          <w:szCs w:val="18"/>
        </w:rPr>
        <w:tab/>
      </w:r>
      <w:r w:rsidRPr="00916A3C">
        <w:rPr>
          <w:rFonts w:ascii="Verdana" w:hAnsi="Verdana"/>
          <w:sz w:val="18"/>
          <w:szCs w:val="18"/>
        </w:rPr>
        <w:tab/>
      </w:r>
      <w:r w:rsidRPr="00916A3C">
        <w:rPr>
          <w:rFonts w:ascii="Verdana" w:hAnsi="Verdana"/>
          <w:sz w:val="18"/>
          <w:szCs w:val="18"/>
        </w:rPr>
        <w:tab/>
      </w:r>
      <w:r w:rsidRPr="00916A3C">
        <w:rPr>
          <w:rFonts w:ascii="Verdana" w:hAnsi="Verdana"/>
          <w:sz w:val="18"/>
          <w:szCs w:val="18"/>
        </w:rPr>
        <w:tab/>
        <w:t xml:space="preserve">                    </w:t>
      </w:r>
      <w:r w:rsidR="00AE0AB1" w:rsidRPr="00916A3C">
        <w:rPr>
          <w:rFonts w:ascii="Verdana" w:hAnsi="Verdana"/>
          <w:sz w:val="18"/>
          <w:szCs w:val="18"/>
        </w:rPr>
        <w:t xml:space="preserve">    </w:t>
      </w:r>
      <w:r w:rsidR="005B6D88" w:rsidRPr="00916A3C">
        <w:rPr>
          <w:rFonts w:ascii="Verdana" w:hAnsi="Verdana"/>
          <w:sz w:val="18"/>
          <w:szCs w:val="18"/>
        </w:rPr>
        <w:t xml:space="preserve">  </w:t>
      </w:r>
      <w:r w:rsidR="00AE0AB1" w:rsidRPr="00916A3C">
        <w:rPr>
          <w:rFonts w:ascii="Verdana" w:hAnsi="Verdana"/>
          <w:sz w:val="18"/>
          <w:szCs w:val="18"/>
        </w:rPr>
        <w:t xml:space="preserve"> </w:t>
      </w:r>
      <w:r w:rsidR="00DD4FBC" w:rsidRPr="00916A3C">
        <w:rPr>
          <w:rFonts w:ascii="Verdana" w:hAnsi="Verdana"/>
          <w:sz w:val="18"/>
          <w:szCs w:val="18"/>
        </w:rPr>
        <w:t>IL DIRIGENTE</w:t>
      </w:r>
    </w:p>
    <w:p w:rsidR="00DD4FBC" w:rsidRPr="00916A3C" w:rsidRDefault="00DD4FBC" w:rsidP="00816068">
      <w:pPr>
        <w:jc w:val="both"/>
        <w:rPr>
          <w:sz w:val="18"/>
          <w:szCs w:val="18"/>
        </w:rPr>
      </w:pPr>
      <w:r w:rsidRPr="00916A3C">
        <w:rPr>
          <w:rFonts w:ascii="Verdana" w:hAnsi="Verdana"/>
          <w:sz w:val="18"/>
          <w:szCs w:val="18"/>
        </w:rPr>
        <w:tab/>
      </w:r>
      <w:r w:rsidRPr="00916A3C">
        <w:rPr>
          <w:rFonts w:ascii="Verdana" w:hAnsi="Verdana"/>
          <w:sz w:val="18"/>
          <w:szCs w:val="18"/>
        </w:rPr>
        <w:tab/>
      </w:r>
      <w:r w:rsidRPr="00916A3C">
        <w:rPr>
          <w:rFonts w:ascii="Verdana" w:hAnsi="Verdana"/>
          <w:sz w:val="18"/>
          <w:szCs w:val="18"/>
        </w:rPr>
        <w:tab/>
      </w:r>
      <w:r w:rsidRPr="00916A3C">
        <w:rPr>
          <w:rFonts w:ascii="Verdana" w:hAnsi="Verdana"/>
          <w:sz w:val="18"/>
          <w:szCs w:val="18"/>
        </w:rPr>
        <w:tab/>
      </w:r>
      <w:r w:rsidRPr="00916A3C">
        <w:rPr>
          <w:rFonts w:ascii="Verdana" w:hAnsi="Verdana"/>
          <w:sz w:val="18"/>
          <w:szCs w:val="18"/>
        </w:rPr>
        <w:tab/>
      </w:r>
      <w:r w:rsidRPr="00916A3C">
        <w:rPr>
          <w:rFonts w:ascii="Verdana" w:hAnsi="Verdana"/>
          <w:sz w:val="18"/>
          <w:szCs w:val="18"/>
        </w:rPr>
        <w:tab/>
      </w:r>
      <w:r w:rsidRPr="00916A3C">
        <w:rPr>
          <w:rFonts w:ascii="Verdana" w:hAnsi="Verdana"/>
          <w:sz w:val="18"/>
          <w:szCs w:val="18"/>
        </w:rPr>
        <w:tab/>
      </w:r>
      <w:r w:rsidRPr="00916A3C">
        <w:rPr>
          <w:rFonts w:ascii="Verdana" w:hAnsi="Verdana"/>
          <w:sz w:val="18"/>
          <w:szCs w:val="18"/>
        </w:rPr>
        <w:tab/>
      </w:r>
      <w:r w:rsidRPr="00916A3C">
        <w:rPr>
          <w:rFonts w:ascii="Verdana" w:hAnsi="Verdana"/>
          <w:sz w:val="18"/>
          <w:szCs w:val="18"/>
        </w:rPr>
        <w:tab/>
      </w:r>
      <w:r w:rsidRPr="00916A3C">
        <w:rPr>
          <w:rFonts w:ascii="Verdana" w:hAnsi="Verdana"/>
          <w:sz w:val="18"/>
          <w:szCs w:val="18"/>
        </w:rPr>
        <w:tab/>
        <w:t xml:space="preserve"> </w:t>
      </w:r>
      <w:r w:rsidR="00FD7B6D">
        <w:rPr>
          <w:rFonts w:ascii="Verdana" w:hAnsi="Verdana"/>
          <w:sz w:val="18"/>
          <w:szCs w:val="18"/>
        </w:rPr>
        <w:t xml:space="preserve">F.TO </w:t>
      </w:r>
      <w:r w:rsidRPr="00916A3C">
        <w:rPr>
          <w:rFonts w:ascii="Verdana" w:hAnsi="Verdana"/>
          <w:sz w:val="18"/>
          <w:szCs w:val="18"/>
        </w:rPr>
        <w:t xml:space="preserve">  Rita Marcomini</w:t>
      </w:r>
    </w:p>
    <w:sectPr w:rsidR="00DD4FBC" w:rsidRPr="00916A3C" w:rsidSect="002A27CC">
      <w:footerReference w:type="default" r:id="rId8"/>
      <w:pgSz w:w="11906" w:h="16838" w:code="9"/>
      <w:pgMar w:top="567" w:right="907" w:bottom="567" w:left="907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72" w:rsidRDefault="00F77472">
      <w:r>
        <w:separator/>
      </w:r>
    </w:p>
  </w:endnote>
  <w:endnote w:type="continuationSeparator" w:id="0">
    <w:p w:rsidR="00F77472" w:rsidRDefault="00F77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09" w:rsidRDefault="00207E09" w:rsidP="00764C70">
    <w:pPr>
      <w:pStyle w:val="Pidipagina"/>
      <w:ind w:left="540" w:right="540"/>
      <w:jc w:val="center"/>
      <w:rPr>
        <w:rFonts w:ascii="Verdana" w:hAnsi="Verdana"/>
        <w:i/>
        <w:color w:val="808080"/>
        <w:sz w:val="16"/>
      </w:rPr>
    </w:pPr>
    <w:r>
      <w:rPr>
        <w:rFonts w:ascii="Verdana" w:hAnsi="Verdana"/>
        <w:i/>
        <w:color w:val="808080"/>
        <w:sz w:val="16"/>
      </w:rPr>
      <w:t xml:space="preserve">USR VENETO – C.F. 80015150271- Pec: </w:t>
    </w:r>
    <w:smartTag w:uri="urn:schemas-microsoft-com:office:smarttags" w:element="PersonName">
      <w:r>
        <w:rPr>
          <w:rFonts w:ascii="Verdana" w:hAnsi="Verdana"/>
          <w:i/>
          <w:color w:val="808080"/>
          <w:sz w:val="16"/>
        </w:rPr>
        <w:t>drve@postacert.istruzione.it</w:t>
      </w:r>
    </w:smartTag>
    <w:r>
      <w:rPr>
        <w:rFonts w:ascii="Verdana" w:hAnsi="Verdana"/>
        <w:i/>
        <w:color w:val="808080"/>
        <w:sz w:val="16"/>
      </w:rPr>
      <w:t xml:space="preserve"> </w:t>
    </w:r>
  </w:p>
  <w:p w:rsidR="00207E09" w:rsidRDefault="00207E09" w:rsidP="00764C70">
    <w:pPr>
      <w:pStyle w:val="Pidipagina"/>
      <w:ind w:left="540" w:right="540"/>
      <w:jc w:val="center"/>
      <w:rPr>
        <w:rFonts w:ascii="Verdana" w:hAnsi="Verdana"/>
        <w:i/>
        <w:color w:val="808080"/>
        <w:sz w:val="16"/>
      </w:rPr>
    </w:pPr>
    <w:r>
      <w:rPr>
        <w:rFonts w:ascii="Verdana" w:hAnsi="Verdana"/>
        <w:i/>
        <w:color w:val="808080"/>
        <w:sz w:val="16"/>
      </w:rPr>
      <w:t>Ufficio3 – Personale della scuola…</w:t>
    </w:r>
  </w:p>
  <w:p w:rsidR="00207E09" w:rsidRDefault="00207E09" w:rsidP="00764C70">
    <w:pPr>
      <w:pStyle w:val="Pidipagina"/>
      <w:ind w:left="540" w:right="540"/>
      <w:jc w:val="center"/>
      <w:rPr>
        <w:rFonts w:ascii="Verdana" w:hAnsi="Verdana"/>
        <w:i/>
        <w:color w:val="808080"/>
        <w:sz w:val="16"/>
      </w:rPr>
    </w:pPr>
    <w:r>
      <w:rPr>
        <w:rFonts w:ascii="Verdana" w:hAnsi="Verdana"/>
        <w:i/>
        <w:color w:val="808080"/>
        <w:sz w:val="16"/>
      </w:rPr>
      <w:t>tel.0412723107-</w:t>
    </w:r>
    <w:r w:rsidR="00D30D2B">
      <w:rPr>
        <w:rFonts w:ascii="Verdana" w:hAnsi="Verdana"/>
        <w:i/>
        <w:color w:val="808080"/>
        <w:sz w:val="16"/>
      </w:rPr>
      <w:t>127-</w:t>
    </w:r>
    <w:r>
      <w:rPr>
        <w:rFonts w:ascii="Verdana" w:hAnsi="Verdana"/>
        <w:i/>
        <w:color w:val="808080"/>
        <w:sz w:val="16"/>
      </w:rPr>
      <w:t>130-131-132  e-mail:</w:t>
    </w:r>
    <w:r w:rsidRPr="002B70F8">
      <w:rPr>
        <w:rFonts w:ascii="Verdana" w:hAnsi="Verdana"/>
        <w:i/>
        <w:color w:val="808080"/>
        <w:sz w:val="16"/>
      </w:rPr>
      <w:t xml:space="preserve"> </w:t>
    </w:r>
    <w:r>
      <w:rPr>
        <w:rFonts w:ascii="Verdana" w:hAnsi="Verdana"/>
        <w:i/>
        <w:color w:val="808080"/>
        <w:sz w:val="16"/>
      </w:rPr>
      <w:t>Ufficio3.veneto@istruzione.it.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72" w:rsidRDefault="00F77472">
      <w:r>
        <w:separator/>
      </w:r>
    </w:p>
  </w:footnote>
  <w:footnote w:type="continuationSeparator" w:id="0">
    <w:p w:rsidR="00F77472" w:rsidRDefault="00F77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1740"/>
    <w:multiLevelType w:val="hybridMultilevel"/>
    <w:tmpl w:val="09F0B5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22153"/>
    <w:multiLevelType w:val="hybridMultilevel"/>
    <w:tmpl w:val="38F2E5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1219F"/>
    <w:multiLevelType w:val="hybridMultilevel"/>
    <w:tmpl w:val="08588C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84E2E"/>
    <w:multiLevelType w:val="hybridMultilevel"/>
    <w:tmpl w:val="51221DB4"/>
    <w:lvl w:ilvl="0" w:tplc="E034B5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04E87"/>
    <w:multiLevelType w:val="hybridMultilevel"/>
    <w:tmpl w:val="7D827D02"/>
    <w:lvl w:ilvl="0" w:tplc="3306B3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83CA1"/>
    <w:multiLevelType w:val="hybridMultilevel"/>
    <w:tmpl w:val="394451CE"/>
    <w:lvl w:ilvl="0" w:tplc="1CF2BE34">
      <w:start w:val="1"/>
      <w:numFmt w:val="bullet"/>
      <w:lvlText w:val=""/>
      <w:lvlJc w:val="left"/>
      <w:pPr>
        <w:tabs>
          <w:tab w:val="num" w:pos="681"/>
        </w:tabs>
        <w:ind w:left="737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843230"/>
    <w:multiLevelType w:val="multilevel"/>
    <w:tmpl w:val="631E0C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E3E99"/>
    <w:multiLevelType w:val="hybridMultilevel"/>
    <w:tmpl w:val="449689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776EF"/>
    <w:multiLevelType w:val="hybridMultilevel"/>
    <w:tmpl w:val="0866A902"/>
    <w:lvl w:ilvl="0" w:tplc="0922D0A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757C7B78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26CB"/>
    <w:rsid w:val="0002692F"/>
    <w:rsid w:val="0003327A"/>
    <w:rsid w:val="00037C32"/>
    <w:rsid w:val="00047A06"/>
    <w:rsid w:val="000608EC"/>
    <w:rsid w:val="000733D9"/>
    <w:rsid w:val="00084DE0"/>
    <w:rsid w:val="0009268C"/>
    <w:rsid w:val="000A2D6B"/>
    <w:rsid w:val="000B4258"/>
    <w:rsid w:val="000C2C4E"/>
    <w:rsid w:val="000E6411"/>
    <w:rsid w:val="00105890"/>
    <w:rsid w:val="001126CB"/>
    <w:rsid w:val="00127313"/>
    <w:rsid w:val="0017194D"/>
    <w:rsid w:val="00184910"/>
    <w:rsid w:val="00195DA8"/>
    <w:rsid w:val="001A3123"/>
    <w:rsid w:val="001B3F69"/>
    <w:rsid w:val="001D5A9C"/>
    <w:rsid w:val="00207021"/>
    <w:rsid w:val="00207E09"/>
    <w:rsid w:val="00216510"/>
    <w:rsid w:val="00222E39"/>
    <w:rsid w:val="00254090"/>
    <w:rsid w:val="00265502"/>
    <w:rsid w:val="00267583"/>
    <w:rsid w:val="00293A33"/>
    <w:rsid w:val="002A27CC"/>
    <w:rsid w:val="002A77A8"/>
    <w:rsid w:val="002B3802"/>
    <w:rsid w:val="002B6D07"/>
    <w:rsid w:val="002B70F8"/>
    <w:rsid w:val="002C6DC9"/>
    <w:rsid w:val="002C6F22"/>
    <w:rsid w:val="002F20F9"/>
    <w:rsid w:val="00335ED1"/>
    <w:rsid w:val="00337684"/>
    <w:rsid w:val="00355D37"/>
    <w:rsid w:val="003639F8"/>
    <w:rsid w:val="003D2B23"/>
    <w:rsid w:val="003F1CE9"/>
    <w:rsid w:val="00433B40"/>
    <w:rsid w:val="00442241"/>
    <w:rsid w:val="00447BB9"/>
    <w:rsid w:val="004C416E"/>
    <w:rsid w:val="004D2D04"/>
    <w:rsid w:val="004F0EBB"/>
    <w:rsid w:val="0052119A"/>
    <w:rsid w:val="00523646"/>
    <w:rsid w:val="00543AF0"/>
    <w:rsid w:val="00546359"/>
    <w:rsid w:val="00546747"/>
    <w:rsid w:val="00573724"/>
    <w:rsid w:val="005B5391"/>
    <w:rsid w:val="005B6D88"/>
    <w:rsid w:val="005C10D9"/>
    <w:rsid w:val="005E460F"/>
    <w:rsid w:val="005F3539"/>
    <w:rsid w:val="006012ED"/>
    <w:rsid w:val="00604B40"/>
    <w:rsid w:val="0061062E"/>
    <w:rsid w:val="006117D9"/>
    <w:rsid w:val="00637083"/>
    <w:rsid w:val="00641227"/>
    <w:rsid w:val="00644851"/>
    <w:rsid w:val="0064655F"/>
    <w:rsid w:val="006F11BB"/>
    <w:rsid w:val="00706F50"/>
    <w:rsid w:val="007221F6"/>
    <w:rsid w:val="00757EB3"/>
    <w:rsid w:val="00764C70"/>
    <w:rsid w:val="0076540F"/>
    <w:rsid w:val="0077037F"/>
    <w:rsid w:val="00797868"/>
    <w:rsid w:val="007A3040"/>
    <w:rsid w:val="007D2943"/>
    <w:rsid w:val="00813CC7"/>
    <w:rsid w:val="00816068"/>
    <w:rsid w:val="00835E46"/>
    <w:rsid w:val="00841CB5"/>
    <w:rsid w:val="008647FF"/>
    <w:rsid w:val="0086726D"/>
    <w:rsid w:val="008723FA"/>
    <w:rsid w:val="0087752F"/>
    <w:rsid w:val="008A13BA"/>
    <w:rsid w:val="008D05D2"/>
    <w:rsid w:val="008D5C32"/>
    <w:rsid w:val="009156FC"/>
    <w:rsid w:val="00915CD6"/>
    <w:rsid w:val="00916A3C"/>
    <w:rsid w:val="009B321C"/>
    <w:rsid w:val="009E593C"/>
    <w:rsid w:val="009F6401"/>
    <w:rsid w:val="00A0429F"/>
    <w:rsid w:val="00A14417"/>
    <w:rsid w:val="00A228BC"/>
    <w:rsid w:val="00A242AF"/>
    <w:rsid w:val="00A26DD6"/>
    <w:rsid w:val="00AA192B"/>
    <w:rsid w:val="00AA444D"/>
    <w:rsid w:val="00AD47A3"/>
    <w:rsid w:val="00AE0AB1"/>
    <w:rsid w:val="00AE52A8"/>
    <w:rsid w:val="00AF0EF9"/>
    <w:rsid w:val="00B32568"/>
    <w:rsid w:val="00B37AAC"/>
    <w:rsid w:val="00B6007A"/>
    <w:rsid w:val="00BD1013"/>
    <w:rsid w:val="00C26BB4"/>
    <w:rsid w:val="00C52F05"/>
    <w:rsid w:val="00CA040D"/>
    <w:rsid w:val="00CB277E"/>
    <w:rsid w:val="00D06541"/>
    <w:rsid w:val="00D107A0"/>
    <w:rsid w:val="00D14DC5"/>
    <w:rsid w:val="00D213E0"/>
    <w:rsid w:val="00D30D2B"/>
    <w:rsid w:val="00D470DB"/>
    <w:rsid w:val="00D56C4C"/>
    <w:rsid w:val="00D73207"/>
    <w:rsid w:val="00D84D2B"/>
    <w:rsid w:val="00D96400"/>
    <w:rsid w:val="00DD4FBC"/>
    <w:rsid w:val="00DF1000"/>
    <w:rsid w:val="00DF5E1C"/>
    <w:rsid w:val="00DF7B6D"/>
    <w:rsid w:val="00E25820"/>
    <w:rsid w:val="00E40B34"/>
    <w:rsid w:val="00E810A0"/>
    <w:rsid w:val="00E836C7"/>
    <w:rsid w:val="00E8523B"/>
    <w:rsid w:val="00F43B24"/>
    <w:rsid w:val="00F61392"/>
    <w:rsid w:val="00F77472"/>
    <w:rsid w:val="00F77C44"/>
    <w:rsid w:val="00F93E57"/>
    <w:rsid w:val="00FD7B6D"/>
    <w:rsid w:val="00FF2315"/>
    <w:rsid w:val="00FF4B31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3">
    <w:name w:val="Body Text Indent 3"/>
    <w:basedOn w:val="Normale"/>
    <w:rsid w:val="00543AF0"/>
    <w:pPr>
      <w:widowControl w:val="0"/>
      <w:overflowPunct/>
      <w:spacing w:after="120"/>
      <w:ind w:left="283"/>
      <w:textAlignment w:val="auto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Gilda Venezia</cp:lastModifiedBy>
  <cp:revision>2</cp:revision>
  <cp:lastPrinted>2014-11-26T13:31:00Z</cp:lastPrinted>
  <dcterms:created xsi:type="dcterms:W3CDTF">2015-12-05T18:32:00Z</dcterms:created>
  <dcterms:modified xsi:type="dcterms:W3CDTF">2015-12-05T18:32:00Z</dcterms:modified>
</cp:coreProperties>
</file>