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B" w:rsidRPr="00DE3193" w:rsidRDefault="00CD632B" w:rsidP="00CD632B">
      <w:pPr>
        <w:tabs>
          <w:tab w:val="left" w:pos="4500"/>
        </w:tabs>
        <w:spacing w:line="240" w:lineRule="exact"/>
        <w:rPr>
          <w:rFonts w:ascii="Verdana" w:hAnsi="Verdana"/>
          <w:sz w:val="18"/>
          <w:szCs w:val="18"/>
        </w:rPr>
      </w:pPr>
      <w:r w:rsidRPr="00DE3193">
        <w:rPr>
          <w:rFonts w:ascii="Verdana" w:hAnsi="Verdana"/>
          <w:sz w:val="18"/>
          <w:szCs w:val="18"/>
        </w:rPr>
        <w:t>MIUR.AOODRVE.UFF.III/</w:t>
      </w:r>
      <w:r w:rsidR="00211E25">
        <w:rPr>
          <w:rFonts w:ascii="Verdana" w:hAnsi="Verdana"/>
          <w:sz w:val="18"/>
          <w:szCs w:val="18"/>
        </w:rPr>
        <w:t>2032</w:t>
      </w:r>
      <w:bookmarkStart w:id="0" w:name="_GoBack"/>
      <w:bookmarkEnd w:id="0"/>
      <w:r>
        <w:rPr>
          <w:rFonts w:ascii="Verdana" w:hAnsi="Verdana"/>
          <w:sz w:val="18"/>
          <w:szCs w:val="18"/>
        </w:rPr>
        <w:t>/C2</w:t>
      </w:r>
      <w:r>
        <w:rPr>
          <w:rFonts w:ascii="Verdana" w:hAnsi="Verdana"/>
          <w:sz w:val="18"/>
          <w:szCs w:val="18"/>
        </w:rPr>
        <w:tab/>
      </w:r>
      <w:r w:rsidRPr="00DE319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  </w:t>
      </w:r>
      <w:r w:rsidRPr="00DE3193">
        <w:rPr>
          <w:rFonts w:ascii="Verdana" w:hAnsi="Verdana"/>
          <w:sz w:val="18"/>
          <w:szCs w:val="18"/>
        </w:rPr>
        <w:t xml:space="preserve">Venezia, </w:t>
      </w:r>
      <w:r w:rsidR="005066BE">
        <w:rPr>
          <w:rFonts w:ascii="Verdana" w:hAnsi="Verdana"/>
          <w:sz w:val="18"/>
          <w:szCs w:val="18"/>
        </w:rPr>
        <w:t xml:space="preserve">3 </w:t>
      </w:r>
      <w:r w:rsidR="00E919DC">
        <w:rPr>
          <w:rFonts w:ascii="Verdana" w:hAnsi="Verdana"/>
          <w:sz w:val="18"/>
          <w:szCs w:val="18"/>
        </w:rPr>
        <w:t xml:space="preserve"> febbraio</w:t>
      </w:r>
      <w:r>
        <w:rPr>
          <w:rFonts w:ascii="Verdana" w:hAnsi="Verdana"/>
          <w:sz w:val="18"/>
          <w:szCs w:val="18"/>
        </w:rPr>
        <w:t xml:space="preserve"> </w:t>
      </w:r>
      <w:r w:rsidR="00E919DC">
        <w:rPr>
          <w:rFonts w:ascii="Verdana" w:hAnsi="Verdana"/>
          <w:sz w:val="18"/>
          <w:szCs w:val="18"/>
        </w:rPr>
        <w:t>2016</w:t>
      </w:r>
    </w:p>
    <w:p w:rsidR="00CD632B" w:rsidRPr="00DE3193" w:rsidRDefault="00CD632B" w:rsidP="00CD632B">
      <w:pPr>
        <w:tabs>
          <w:tab w:val="left" w:pos="1332"/>
        </w:tabs>
        <w:spacing w:line="240" w:lineRule="exact"/>
        <w:rPr>
          <w:rFonts w:ascii="Verdana" w:hAnsi="Verdana"/>
          <w:sz w:val="18"/>
          <w:szCs w:val="18"/>
        </w:rPr>
      </w:pPr>
      <w:r w:rsidRPr="00DE3193">
        <w:rPr>
          <w:rFonts w:ascii="Verdana" w:hAnsi="Verdana"/>
          <w:sz w:val="18"/>
          <w:szCs w:val="18"/>
        </w:rPr>
        <w:tab/>
      </w:r>
    </w:p>
    <w:p w:rsidR="00CD632B" w:rsidRDefault="00CD632B" w:rsidP="00CD632B">
      <w:pPr>
        <w:rPr>
          <w:rFonts w:ascii="Verdana" w:hAnsi="Verdana"/>
          <w:color w:val="000000"/>
          <w:sz w:val="18"/>
          <w:szCs w:val="18"/>
        </w:rPr>
      </w:pPr>
    </w:p>
    <w:p w:rsidR="00CD632B" w:rsidRPr="00DE3193" w:rsidRDefault="00CD632B" w:rsidP="00CD632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:rsidR="00CD632B" w:rsidRPr="0036067D" w:rsidRDefault="00CD632B" w:rsidP="00CD632B">
      <w:pPr>
        <w:rPr>
          <w:rFonts w:ascii="Verdana" w:hAnsi="Verdana"/>
          <w:color w:val="000000"/>
          <w:sz w:val="18"/>
          <w:szCs w:val="18"/>
        </w:rPr>
      </w:pP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</w:r>
      <w:r w:rsidRPr="0036067D">
        <w:rPr>
          <w:rFonts w:ascii="Verdana" w:hAnsi="Verdana"/>
          <w:color w:val="000000"/>
          <w:sz w:val="18"/>
          <w:szCs w:val="18"/>
        </w:rPr>
        <w:tab/>
        <w:t xml:space="preserve">Ai Dirigenti </w:t>
      </w:r>
    </w:p>
    <w:p w:rsidR="00CD632B" w:rsidRPr="0036067D" w:rsidRDefault="00CD632B" w:rsidP="00CD632B">
      <w:pPr>
        <w:rPr>
          <w:rFonts w:ascii="Verdana" w:hAnsi="Verdana"/>
          <w:color w:val="000000"/>
          <w:sz w:val="18"/>
          <w:szCs w:val="18"/>
        </w:rPr>
      </w:pPr>
      <w:r w:rsidRPr="0036067D">
        <w:rPr>
          <w:rFonts w:ascii="Verdana" w:hAnsi="Verdana"/>
          <w:color w:val="000000"/>
          <w:sz w:val="18"/>
          <w:szCs w:val="18"/>
        </w:rPr>
        <w:tab/>
      </w:r>
      <w:r w:rsidRPr="0036067D">
        <w:rPr>
          <w:rFonts w:ascii="Verdana" w:hAnsi="Verdana"/>
          <w:color w:val="000000"/>
          <w:sz w:val="18"/>
          <w:szCs w:val="18"/>
        </w:rPr>
        <w:tab/>
      </w:r>
      <w:r w:rsidRPr="0036067D">
        <w:rPr>
          <w:rFonts w:ascii="Verdana" w:hAnsi="Verdana"/>
          <w:color w:val="000000"/>
          <w:sz w:val="18"/>
          <w:szCs w:val="18"/>
        </w:rPr>
        <w:tab/>
      </w:r>
      <w:r w:rsidRPr="0036067D">
        <w:rPr>
          <w:rFonts w:ascii="Verdana" w:hAnsi="Verdana"/>
          <w:color w:val="000000"/>
          <w:sz w:val="18"/>
          <w:szCs w:val="18"/>
        </w:rPr>
        <w:tab/>
      </w:r>
      <w:r w:rsidRPr="0036067D">
        <w:rPr>
          <w:rFonts w:ascii="Verdana" w:hAnsi="Verdana"/>
          <w:color w:val="000000"/>
          <w:sz w:val="18"/>
          <w:szCs w:val="18"/>
        </w:rPr>
        <w:tab/>
      </w:r>
      <w:r w:rsidRPr="0036067D">
        <w:rPr>
          <w:rFonts w:ascii="Verdana" w:hAnsi="Verdana"/>
          <w:color w:val="000000"/>
          <w:sz w:val="18"/>
          <w:szCs w:val="18"/>
        </w:rPr>
        <w:tab/>
      </w:r>
      <w:r w:rsidRPr="0036067D">
        <w:rPr>
          <w:rFonts w:ascii="Verdana" w:hAnsi="Verdana"/>
          <w:color w:val="000000"/>
          <w:sz w:val="18"/>
          <w:szCs w:val="18"/>
        </w:rPr>
        <w:tab/>
        <w:t>Istituzioni Scolastiche di ogni ordine e grado</w:t>
      </w:r>
    </w:p>
    <w:p w:rsidR="00CD632B" w:rsidRPr="00DE3193" w:rsidRDefault="00CD632B" w:rsidP="00CD632B">
      <w:pPr>
        <w:rPr>
          <w:rFonts w:ascii="Verdana" w:hAnsi="Verdana"/>
          <w:color w:val="000000"/>
          <w:sz w:val="18"/>
          <w:szCs w:val="18"/>
        </w:rPr>
      </w:pPr>
      <w:r w:rsidRPr="0036067D">
        <w:rPr>
          <w:rFonts w:ascii="Verdana" w:hAnsi="Verdana"/>
          <w:color w:val="000000"/>
          <w:sz w:val="18"/>
          <w:szCs w:val="18"/>
        </w:rPr>
        <w:tab/>
      </w:r>
      <w:r w:rsidRPr="0036067D">
        <w:rPr>
          <w:rFonts w:ascii="Verdana" w:hAnsi="Verdana"/>
          <w:color w:val="000000"/>
          <w:sz w:val="18"/>
          <w:szCs w:val="18"/>
        </w:rPr>
        <w:tab/>
      </w:r>
      <w:r w:rsidRPr="0036067D">
        <w:rPr>
          <w:rFonts w:ascii="Verdana" w:hAnsi="Verdana"/>
          <w:color w:val="000000"/>
          <w:sz w:val="18"/>
          <w:szCs w:val="18"/>
        </w:rPr>
        <w:tab/>
      </w:r>
      <w:r w:rsidRPr="0036067D">
        <w:rPr>
          <w:rFonts w:ascii="Verdana" w:hAnsi="Verdana"/>
          <w:color w:val="000000"/>
          <w:sz w:val="18"/>
          <w:szCs w:val="18"/>
        </w:rPr>
        <w:tab/>
      </w:r>
      <w:r w:rsidRPr="0036067D">
        <w:rPr>
          <w:rFonts w:ascii="Verdana" w:hAnsi="Verdana"/>
          <w:color w:val="000000"/>
          <w:sz w:val="18"/>
          <w:szCs w:val="18"/>
        </w:rPr>
        <w:tab/>
      </w:r>
      <w:r w:rsidRPr="0036067D">
        <w:rPr>
          <w:rFonts w:ascii="Verdana" w:hAnsi="Verdana"/>
          <w:color w:val="000000"/>
          <w:sz w:val="18"/>
          <w:szCs w:val="18"/>
        </w:rPr>
        <w:tab/>
      </w:r>
      <w:r w:rsidRPr="0036067D">
        <w:rPr>
          <w:rFonts w:ascii="Verdana" w:hAnsi="Verdana"/>
          <w:color w:val="000000"/>
          <w:sz w:val="18"/>
          <w:szCs w:val="18"/>
        </w:rPr>
        <w:tab/>
        <w:t>del Veneto – Loro sedi</w:t>
      </w:r>
    </w:p>
    <w:p w:rsidR="00CD632B" w:rsidRPr="00DE3193" w:rsidRDefault="00CD632B" w:rsidP="00CD632B">
      <w:pPr>
        <w:rPr>
          <w:rFonts w:ascii="Verdana" w:hAnsi="Verdana"/>
          <w:color w:val="000000"/>
          <w:sz w:val="18"/>
          <w:szCs w:val="18"/>
        </w:rPr>
      </w:pPr>
    </w:p>
    <w:p w:rsidR="00CD632B" w:rsidRPr="00DE3193" w:rsidRDefault="00CD632B" w:rsidP="00CD632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5066BE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 xml:space="preserve">Ai Dirigenti </w:t>
      </w:r>
    </w:p>
    <w:p w:rsidR="00CD632B" w:rsidRPr="00DE3193" w:rsidRDefault="00CD632B" w:rsidP="00CD632B">
      <w:pPr>
        <w:rPr>
          <w:rFonts w:ascii="Verdana" w:hAnsi="Verdana"/>
          <w:color w:val="000000"/>
          <w:sz w:val="18"/>
          <w:szCs w:val="18"/>
        </w:rPr>
      </w:pP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  <w:t>Uffici Scolastici Territoriali</w:t>
      </w:r>
    </w:p>
    <w:p w:rsidR="00CD632B" w:rsidRDefault="00CD632B" w:rsidP="00CD632B">
      <w:pPr>
        <w:rPr>
          <w:rFonts w:ascii="Verdana" w:hAnsi="Verdana"/>
          <w:color w:val="000000"/>
          <w:sz w:val="18"/>
          <w:szCs w:val="18"/>
        </w:rPr>
      </w:pP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</w:r>
      <w:r w:rsidRPr="00DE3193">
        <w:rPr>
          <w:rFonts w:ascii="Verdana" w:hAnsi="Verdana"/>
          <w:color w:val="000000"/>
          <w:sz w:val="18"/>
          <w:szCs w:val="18"/>
        </w:rPr>
        <w:tab/>
        <w:t>del Veneto – LORO SEDI</w:t>
      </w:r>
    </w:p>
    <w:p w:rsidR="00721C47" w:rsidRDefault="00721C47" w:rsidP="00CD632B">
      <w:pPr>
        <w:rPr>
          <w:rFonts w:ascii="Verdana" w:hAnsi="Verdana"/>
          <w:color w:val="000000"/>
          <w:sz w:val="18"/>
          <w:szCs w:val="18"/>
        </w:rPr>
      </w:pPr>
    </w:p>
    <w:p w:rsidR="00721C47" w:rsidRDefault="00721C47" w:rsidP="00CD632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5066BE">
        <w:rPr>
          <w:rFonts w:ascii="Verdana" w:hAnsi="Verdana"/>
          <w:color w:val="000000"/>
          <w:sz w:val="18"/>
          <w:szCs w:val="18"/>
        </w:rPr>
        <w:t>e, p.c.</w:t>
      </w:r>
      <w:r>
        <w:rPr>
          <w:rFonts w:ascii="Verdana" w:hAnsi="Verdana"/>
          <w:color w:val="000000"/>
          <w:sz w:val="18"/>
          <w:szCs w:val="18"/>
        </w:rPr>
        <w:tab/>
        <w:t>Alle OO.SS. regionali comparto scuola</w:t>
      </w:r>
    </w:p>
    <w:p w:rsidR="00721C47" w:rsidRDefault="00721C47" w:rsidP="00CD632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LORO SEDI</w:t>
      </w:r>
    </w:p>
    <w:p w:rsidR="00CD632B" w:rsidRDefault="00CD632B" w:rsidP="00CD632B">
      <w:pPr>
        <w:rPr>
          <w:rFonts w:ascii="Verdana" w:hAnsi="Verdana"/>
          <w:color w:val="000000"/>
          <w:sz w:val="18"/>
          <w:szCs w:val="18"/>
        </w:rPr>
      </w:pPr>
    </w:p>
    <w:p w:rsidR="00CD632B" w:rsidRDefault="00CD632B" w:rsidP="00CD632B">
      <w:pPr>
        <w:rPr>
          <w:rFonts w:ascii="Verdana" w:hAnsi="Verdana"/>
          <w:color w:val="000000"/>
          <w:sz w:val="18"/>
          <w:szCs w:val="18"/>
        </w:rPr>
      </w:pPr>
    </w:p>
    <w:p w:rsidR="00CD632B" w:rsidRDefault="00CD632B" w:rsidP="00CD632B">
      <w:pPr>
        <w:rPr>
          <w:rFonts w:ascii="Verdana" w:hAnsi="Verdana"/>
          <w:color w:val="000000"/>
          <w:sz w:val="18"/>
          <w:szCs w:val="18"/>
        </w:rPr>
      </w:pPr>
    </w:p>
    <w:p w:rsidR="00CD632B" w:rsidRDefault="00CD632B" w:rsidP="00CD632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OGGETTO: Permessi per diri</w:t>
      </w:r>
      <w:r w:rsidR="00721C47">
        <w:rPr>
          <w:rFonts w:ascii="Verdana" w:hAnsi="Verdana"/>
          <w:color w:val="000000"/>
          <w:sz w:val="18"/>
          <w:szCs w:val="18"/>
        </w:rPr>
        <w:t>tto allo studio anno solare 2016</w:t>
      </w:r>
      <w:r>
        <w:rPr>
          <w:rFonts w:ascii="Verdana" w:hAnsi="Verdana"/>
          <w:color w:val="000000"/>
          <w:sz w:val="18"/>
          <w:szCs w:val="18"/>
        </w:rPr>
        <w:t xml:space="preserve"> – Pubblicazione graduatorie provinciali provvisorie.</w:t>
      </w:r>
    </w:p>
    <w:p w:rsidR="00CD632B" w:rsidRDefault="00CD632B" w:rsidP="00CD632B">
      <w:pPr>
        <w:rPr>
          <w:rFonts w:ascii="Verdana" w:hAnsi="Verdana"/>
          <w:color w:val="000000"/>
          <w:sz w:val="18"/>
          <w:szCs w:val="18"/>
        </w:rPr>
      </w:pPr>
    </w:p>
    <w:p w:rsidR="00CD632B" w:rsidRDefault="00CD632B" w:rsidP="00CD632B">
      <w:pPr>
        <w:rPr>
          <w:rFonts w:ascii="Verdana" w:hAnsi="Verdana"/>
          <w:color w:val="000000"/>
          <w:sz w:val="18"/>
          <w:szCs w:val="18"/>
        </w:rPr>
      </w:pPr>
    </w:p>
    <w:p w:rsidR="0083510C" w:rsidRDefault="00CD632B" w:rsidP="00CD632B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Come </w:t>
      </w:r>
      <w:r w:rsidR="003F5282">
        <w:rPr>
          <w:rFonts w:ascii="Verdana" w:hAnsi="Verdana"/>
          <w:color w:val="000000"/>
          <w:sz w:val="18"/>
          <w:szCs w:val="18"/>
        </w:rPr>
        <w:t xml:space="preserve">comunicato con nota prot. 14275 del 9.11.2015, l’efficacia del </w:t>
      </w:r>
      <w:r>
        <w:rPr>
          <w:rFonts w:ascii="Verdana" w:hAnsi="Verdana"/>
          <w:color w:val="000000"/>
          <w:sz w:val="18"/>
          <w:szCs w:val="18"/>
        </w:rPr>
        <w:t>CIR sui permessi per diritto allo studio, sottoscritto in data 10.11.2014,</w:t>
      </w:r>
      <w:r w:rsidR="003F5282">
        <w:rPr>
          <w:rFonts w:ascii="Verdana" w:hAnsi="Verdana"/>
          <w:color w:val="000000"/>
          <w:sz w:val="18"/>
          <w:szCs w:val="18"/>
        </w:rPr>
        <w:t xml:space="preserve"> è sta</w:t>
      </w:r>
      <w:r w:rsidR="0083510C">
        <w:rPr>
          <w:rFonts w:ascii="Verdana" w:hAnsi="Verdana"/>
          <w:color w:val="000000"/>
          <w:sz w:val="18"/>
          <w:szCs w:val="18"/>
        </w:rPr>
        <w:t>ta</w:t>
      </w:r>
      <w:r w:rsidR="003F5282">
        <w:rPr>
          <w:rFonts w:ascii="Verdana" w:hAnsi="Verdana"/>
          <w:color w:val="000000"/>
          <w:sz w:val="18"/>
          <w:szCs w:val="18"/>
        </w:rPr>
        <w:t xml:space="preserve"> prorogata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83510C">
        <w:rPr>
          <w:rFonts w:ascii="Verdana" w:hAnsi="Verdana"/>
          <w:color w:val="000000"/>
          <w:sz w:val="18"/>
          <w:szCs w:val="18"/>
        </w:rPr>
        <w:t>anche per l’anno solare 2016 non essendo intervenuta alcuna modifica</w:t>
      </w:r>
      <w:r w:rsidR="00E919DC">
        <w:rPr>
          <w:rFonts w:ascii="Verdana" w:hAnsi="Verdana"/>
          <w:color w:val="000000"/>
          <w:sz w:val="18"/>
          <w:szCs w:val="18"/>
        </w:rPr>
        <w:t xml:space="preserve"> o integrazione </w:t>
      </w:r>
      <w:r w:rsidR="0083510C">
        <w:rPr>
          <w:rFonts w:ascii="Verdana" w:hAnsi="Verdana"/>
          <w:color w:val="000000"/>
          <w:sz w:val="18"/>
          <w:szCs w:val="18"/>
        </w:rPr>
        <w:t xml:space="preserve"> alle tipologie di corsi di studio già elencate all’art. 4 del </w:t>
      </w:r>
      <w:r w:rsidR="00F44EA2">
        <w:rPr>
          <w:rFonts w:ascii="Verdana" w:hAnsi="Verdana"/>
          <w:color w:val="000000"/>
          <w:sz w:val="18"/>
          <w:szCs w:val="18"/>
        </w:rPr>
        <w:t>citat</w:t>
      </w:r>
      <w:r w:rsidR="0083510C">
        <w:rPr>
          <w:rFonts w:ascii="Verdana" w:hAnsi="Verdana"/>
          <w:color w:val="000000"/>
          <w:sz w:val="18"/>
          <w:szCs w:val="18"/>
        </w:rPr>
        <w:t>o CIR.</w:t>
      </w:r>
    </w:p>
    <w:p w:rsidR="0083510C" w:rsidRDefault="0083510C" w:rsidP="00CD632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C117CC" w:rsidRDefault="0083510C" w:rsidP="00CD632B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</w:t>
      </w:r>
      <w:r w:rsidR="00CD632B">
        <w:rPr>
          <w:rFonts w:ascii="Verdana" w:hAnsi="Verdana"/>
          <w:color w:val="000000"/>
          <w:sz w:val="18"/>
          <w:szCs w:val="18"/>
        </w:rPr>
        <w:t>i ritiene opportuno riepilogare le azioni che questo Ufficio ha mess</w:t>
      </w:r>
      <w:r w:rsidR="00C117CC">
        <w:rPr>
          <w:rFonts w:ascii="Verdana" w:hAnsi="Verdana"/>
          <w:color w:val="000000"/>
          <w:sz w:val="18"/>
          <w:szCs w:val="18"/>
        </w:rPr>
        <w:t>o in atto fino a questo momento:</w:t>
      </w:r>
    </w:p>
    <w:p w:rsidR="00CD632B" w:rsidRDefault="00C117CC" w:rsidP="00CD632B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CD632B" w:rsidRDefault="00CD632B" w:rsidP="00CD63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è  stato calcolato il contingente dei beneficiari, distintamente per pe</w:t>
      </w:r>
      <w:r w:rsidR="005066BE">
        <w:rPr>
          <w:rFonts w:ascii="Verdana" w:hAnsi="Verdana"/>
          <w:color w:val="000000"/>
          <w:sz w:val="18"/>
          <w:szCs w:val="18"/>
        </w:rPr>
        <w:t xml:space="preserve">rsonale docente e personale ATA, sulla base dei dati del personale in servizio comunicati dalle scuole; </w:t>
      </w:r>
    </w:p>
    <w:p w:rsidR="00CD632B" w:rsidRPr="00F44EA2" w:rsidRDefault="00CD632B" w:rsidP="00C117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18"/>
          <w:szCs w:val="18"/>
        </w:rPr>
      </w:pPr>
      <w:r w:rsidRPr="00F44EA2">
        <w:rPr>
          <w:rFonts w:ascii="Verdana" w:hAnsi="Verdana"/>
          <w:color w:val="000000"/>
          <w:sz w:val="18"/>
          <w:szCs w:val="18"/>
        </w:rPr>
        <w:t xml:space="preserve">sono state depennate dalla base dati ARIS tutte le domande </w:t>
      </w:r>
      <w:r w:rsidR="00C117CC" w:rsidRPr="00F44EA2">
        <w:rPr>
          <w:rFonts w:ascii="Verdana" w:hAnsi="Verdana"/>
          <w:color w:val="000000"/>
          <w:sz w:val="18"/>
          <w:szCs w:val="18"/>
        </w:rPr>
        <w:t>inserite “con riserva”</w:t>
      </w:r>
      <w:r w:rsidR="005066BE">
        <w:rPr>
          <w:rFonts w:ascii="Verdana" w:hAnsi="Verdana"/>
          <w:color w:val="000000"/>
          <w:sz w:val="18"/>
          <w:szCs w:val="18"/>
        </w:rPr>
        <w:t xml:space="preserve"> relative a percorsi non ancora attivati, </w:t>
      </w:r>
      <w:r w:rsidR="00C117CC" w:rsidRPr="00F44EA2">
        <w:rPr>
          <w:rFonts w:ascii="Verdana" w:hAnsi="Verdana"/>
          <w:color w:val="000000"/>
          <w:sz w:val="18"/>
          <w:szCs w:val="18"/>
        </w:rPr>
        <w:t xml:space="preserve"> in quanto </w:t>
      </w:r>
      <w:r w:rsidR="00F44EA2" w:rsidRPr="00F44EA2">
        <w:rPr>
          <w:rFonts w:ascii="Verdana" w:hAnsi="Verdana"/>
          <w:color w:val="000000"/>
          <w:sz w:val="18"/>
          <w:szCs w:val="18"/>
        </w:rPr>
        <w:t>l’art. 2 del predetto CIR prevede che “</w:t>
      </w:r>
      <w:r w:rsidR="00F44EA2" w:rsidRPr="00F44EA2">
        <w:rPr>
          <w:rFonts w:ascii="Verdana" w:hAnsi="Verdana"/>
          <w:i/>
          <w:color w:val="000000"/>
          <w:sz w:val="18"/>
          <w:szCs w:val="18"/>
        </w:rPr>
        <w:t>la riserva deve essere sciolta, in senso positivo o negativo, entro il 31 dicembre di ogni anno o comunque immediatamente dopo la  conclusione delle procedure selettive per l’ammissione ai percorsi”</w:t>
      </w:r>
      <w:r w:rsidR="00F44EA2">
        <w:rPr>
          <w:rFonts w:ascii="Verdana" w:hAnsi="Verdana"/>
          <w:i/>
          <w:color w:val="000000"/>
          <w:sz w:val="18"/>
          <w:szCs w:val="18"/>
        </w:rPr>
        <w:t>;</w:t>
      </w:r>
    </w:p>
    <w:p w:rsidR="00CD632B" w:rsidRPr="005066BE" w:rsidRDefault="00CD632B" w:rsidP="00CD63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5066BE">
        <w:rPr>
          <w:rFonts w:ascii="Verdana" w:hAnsi="Verdana"/>
          <w:color w:val="000000"/>
          <w:sz w:val="18"/>
          <w:szCs w:val="18"/>
        </w:rPr>
        <w:t xml:space="preserve">le scuole sono state invitate a procedere con lo scarico excel delle domande registrate in ARIS, </w:t>
      </w:r>
      <w:r w:rsidR="00733A34">
        <w:rPr>
          <w:rFonts w:ascii="Verdana" w:hAnsi="Verdana"/>
          <w:color w:val="000000"/>
          <w:sz w:val="18"/>
          <w:szCs w:val="18"/>
        </w:rPr>
        <w:t>tramite la funzione “Registro”.</w:t>
      </w:r>
      <w:r w:rsidR="00E85B69" w:rsidRPr="005066BE">
        <w:rPr>
          <w:rFonts w:ascii="Verdana" w:hAnsi="Verdana"/>
          <w:color w:val="000000"/>
          <w:sz w:val="18"/>
          <w:szCs w:val="18"/>
        </w:rPr>
        <w:t xml:space="preserve"> </w:t>
      </w:r>
    </w:p>
    <w:p w:rsidR="00CD632B" w:rsidRDefault="00CD632B" w:rsidP="00CD632B">
      <w:pPr>
        <w:ind w:left="720"/>
        <w:jc w:val="both"/>
        <w:rPr>
          <w:rFonts w:ascii="Verdana" w:hAnsi="Verdana"/>
          <w:color w:val="000000"/>
          <w:sz w:val="18"/>
          <w:szCs w:val="18"/>
        </w:rPr>
      </w:pPr>
    </w:p>
    <w:p w:rsidR="00CD632B" w:rsidRDefault="00CD632B" w:rsidP="00CD632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Premesso quanto sopra, gli Uffici Scolastici Territoriali sono invitati a procedere con la pubblicazione delle graduatorie provvisorie il  </w:t>
      </w:r>
      <w:r w:rsidRPr="005066BE">
        <w:rPr>
          <w:rFonts w:ascii="Verdana" w:hAnsi="Verdana"/>
          <w:b/>
          <w:sz w:val="18"/>
          <w:szCs w:val="18"/>
        </w:rPr>
        <w:t xml:space="preserve">giorno </w:t>
      </w:r>
      <w:r w:rsidR="00E85B69" w:rsidRPr="005066BE">
        <w:rPr>
          <w:rFonts w:ascii="Verdana" w:hAnsi="Verdana"/>
          <w:b/>
          <w:sz w:val="18"/>
          <w:szCs w:val="18"/>
        </w:rPr>
        <w:t>3</w:t>
      </w:r>
      <w:r w:rsidR="00F44EA2" w:rsidRPr="005066BE">
        <w:rPr>
          <w:rFonts w:ascii="Verdana" w:hAnsi="Verdana"/>
          <w:b/>
          <w:sz w:val="18"/>
          <w:szCs w:val="18"/>
        </w:rPr>
        <w:t xml:space="preserve"> febbraio 2016</w:t>
      </w:r>
      <w:r w:rsidR="00733A34">
        <w:rPr>
          <w:rFonts w:ascii="Verdana" w:hAnsi="Verdana"/>
          <w:sz w:val="18"/>
          <w:szCs w:val="18"/>
        </w:rPr>
        <w:t>.</w:t>
      </w:r>
    </w:p>
    <w:p w:rsidR="00CD632B" w:rsidRDefault="00CD632B" w:rsidP="00CD632B">
      <w:pPr>
        <w:ind w:hanging="142"/>
        <w:jc w:val="both"/>
        <w:rPr>
          <w:rFonts w:ascii="Verdana" w:hAnsi="Verdana"/>
          <w:sz w:val="18"/>
          <w:szCs w:val="18"/>
        </w:rPr>
      </w:pPr>
    </w:p>
    <w:p w:rsidR="00CD632B" w:rsidRPr="005066BE" w:rsidRDefault="00CD632B" w:rsidP="00CD632B">
      <w:pPr>
        <w:jc w:val="both"/>
        <w:rPr>
          <w:rFonts w:ascii="Verdana" w:hAnsi="Verdana"/>
          <w:sz w:val="18"/>
          <w:szCs w:val="18"/>
        </w:rPr>
      </w:pPr>
      <w:r w:rsidRPr="005066BE">
        <w:rPr>
          <w:rFonts w:ascii="Verdana" w:hAnsi="Verdana"/>
          <w:sz w:val="18"/>
          <w:szCs w:val="18"/>
        </w:rPr>
        <w:t>Si precisa che le graduatorie provvisorie riportano una colonna denominata “</w:t>
      </w:r>
      <w:r w:rsidRPr="005066BE">
        <w:rPr>
          <w:rFonts w:ascii="Verdana" w:hAnsi="Verdana"/>
          <w:sz w:val="18"/>
          <w:szCs w:val="18"/>
          <w:u w:val="single"/>
        </w:rPr>
        <w:t>Posizione utile rispetto al contingente provinciale”</w:t>
      </w:r>
      <w:r w:rsidRPr="005066BE">
        <w:rPr>
          <w:rFonts w:ascii="Verdana" w:hAnsi="Verdana"/>
          <w:sz w:val="18"/>
          <w:szCs w:val="18"/>
        </w:rPr>
        <w:t xml:space="preserve"> dalla quale sarà già possibile evincere se il personale può beneficiare o meno dei permessi. </w:t>
      </w:r>
    </w:p>
    <w:p w:rsidR="00CD632B" w:rsidRDefault="00CD632B" w:rsidP="00CD632B">
      <w:pPr>
        <w:jc w:val="both"/>
        <w:rPr>
          <w:rFonts w:ascii="Verdana" w:hAnsi="Verdana"/>
          <w:sz w:val="18"/>
          <w:szCs w:val="18"/>
        </w:rPr>
      </w:pPr>
      <w:r w:rsidRPr="005066BE">
        <w:rPr>
          <w:rFonts w:ascii="Verdana" w:hAnsi="Verdana"/>
          <w:sz w:val="18"/>
          <w:szCs w:val="18"/>
          <w:u w:val="single"/>
        </w:rPr>
        <w:t>I Dirigenti Scolastici hanno pertanto facoltà di autorizzare, anticipatamente e con riserva di verifica nella graduatoria definitiva, i permessi in oggetto</w:t>
      </w:r>
      <w:r w:rsidRPr="005066BE">
        <w:rPr>
          <w:rFonts w:ascii="Verdana" w:hAnsi="Verdana"/>
          <w:sz w:val="18"/>
          <w:szCs w:val="18"/>
        </w:rPr>
        <w:t>.</w:t>
      </w:r>
      <w:r w:rsidR="00F00E47">
        <w:rPr>
          <w:rFonts w:ascii="Verdana" w:hAnsi="Verdana"/>
          <w:sz w:val="18"/>
          <w:szCs w:val="18"/>
        </w:rPr>
        <w:t xml:space="preserve"> </w:t>
      </w:r>
    </w:p>
    <w:p w:rsidR="00F00E47" w:rsidRDefault="00F00E47" w:rsidP="00CD632B">
      <w:pPr>
        <w:jc w:val="both"/>
        <w:rPr>
          <w:rFonts w:ascii="Verdana" w:hAnsi="Verdana"/>
          <w:sz w:val="18"/>
          <w:szCs w:val="18"/>
        </w:rPr>
      </w:pPr>
    </w:p>
    <w:p w:rsidR="00E919DC" w:rsidRDefault="00CD632B" w:rsidP="00CD632B">
      <w:pPr>
        <w:jc w:val="both"/>
        <w:rPr>
          <w:rFonts w:ascii="Verdana" w:hAnsi="Verdana"/>
          <w:b/>
          <w:sz w:val="18"/>
          <w:szCs w:val="18"/>
        </w:rPr>
      </w:pPr>
      <w:r w:rsidRPr="001B6413">
        <w:rPr>
          <w:rFonts w:ascii="Verdana" w:hAnsi="Verdana"/>
          <w:b/>
          <w:sz w:val="18"/>
          <w:szCs w:val="18"/>
          <w:u w:val="single"/>
        </w:rPr>
        <w:t>Dopo</w:t>
      </w:r>
      <w:r w:rsidRPr="00CB5CBE">
        <w:rPr>
          <w:rFonts w:ascii="Verdana" w:hAnsi="Verdana"/>
          <w:b/>
          <w:sz w:val="18"/>
          <w:szCs w:val="18"/>
        </w:rPr>
        <w:t xml:space="preserve"> la pubblicazione delle graduatorie</w:t>
      </w:r>
      <w:r w:rsidR="00F44EA2" w:rsidRPr="00CB5CBE">
        <w:rPr>
          <w:rFonts w:ascii="Verdana" w:hAnsi="Verdana"/>
          <w:b/>
          <w:sz w:val="18"/>
          <w:szCs w:val="18"/>
        </w:rPr>
        <w:t xml:space="preserve"> provinciali</w:t>
      </w:r>
      <w:r w:rsidRPr="00CB5CBE">
        <w:rPr>
          <w:rFonts w:ascii="Verdana" w:hAnsi="Verdana"/>
          <w:b/>
          <w:sz w:val="18"/>
          <w:szCs w:val="18"/>
        </w:rPr>
        <w:t xml:space="preserve"> provvisorie, ogni Istituzione Scolastica potrà accedere ad ARIS – menu “Gestione Graduatoria” – e scaricare il dettaglio excel dei richiedenti con la relativa posizione nella graduatoria provinciale.</w:t>
      </w:r>
    </w:p>
    <w:p w:rsidR="00CD632B" w:rsidRPr="00CB5CBE" w:rsidRDefault="00CD632B" w:rsidP="00CD632B">
      <w:pPr>
        <w:jc w:val="both"/>
        <w:rPr>
          <w:rFonts w:ascii="Verdana" w:hAnsi="Verdana"/>
          <w:b/>
          <w:sz w:val="18"/>
          <w:szCs w:val="18"/>
        </w:rPr>
      </w:pPr>
      <w:r w:rsidRPr="00CB5CBE">
        <w:rPr>
          <w:rFonts w:ascii="Verdana" w:hAnsi="Verdana"/>
          <w:b/>
          <w:sz w:val="18"/>
          <w:szCs w:val="18"/>
        </w:rPr>
        <w:tab/>
      </w:r>
    </w:p>
    <w:p w:rsidR="00CD632B" w:rsidRDefault="00CD632B" w:rsidP="00CD632B">
      <w:pPr>
        <w:jc w:val="both"/>
        <w:rPr>
          <w:rFonts w:ascii="Verdana" w:hAnsi="Verdana"/>
          <w:b/>
          <w:sz w:val="18"/>
          <w:szCs w:val="18"/>
        </w:rPr>
      </w:pPr>
      <w:r w:rsidRPr="00383037">
        <w:rPr>
          <w:rFonts w:ascii="Verdana" w:hAnsi="Verdana"/>
          <w:sz w:val="18"/>
          <w:szCs w:val="18"/>
        </w:rPr>
        <w:t>Come previsto dall’art. 9</w:t>
      </w:r>
      <w:r>
        <w:rPr>
          <w:rFonts w:ascii="Verdana" w:hAnsi="Verdana"/>
          <w:sz w:val="18"/>
          <w:szCs w:val="18"/>
        </w:rPr>
        <w:t xml:space="preserve"> del predetto CIR, i reclami e le richieste di correzione di  errori materiali, dovranno essere prodotti all’istituzione scolastica presso la quale la domanda è stata presentata, improrogabilmente entro </w:t>
      </w:r>
      <w:r w:rsidRPr="008A7F76">
        <w:rPr>
          <w:rFonts w:ascii="Verdana" w:hAnsi="Verdana"/>
          <w:b/>
          <w:sz w:val="18"/>
          <w:szCs w:val="18"/>
        </w:rPr>
        <w:t>5</w:t>
      </w:r>
      <w:r w:rsidRPr="00B8471E">
        <w:rPr>
          <w:rFonts w:ascii="Verdana" w:hAnsi="Verdana"/>
          <w:b/>
          <w:sz w:val="18"/>
          <w:szCs w:val="18"/>
        </w:rPr>
        <w:t xml:space="preserve"> giorni dalla pubblicazione delle graduatorie</w:t>
      </w:r>
      <w:r>
        <w:rPr>
          <w:rFonts w:ascii="Verdana" w:hAnsi="Verdana"/>
          <w:b/>
          <w:sz w:val="18"/>
          <w:szCs w:val="18"/>
        </w:rPr>
        <w:t xml:space="preserve"> provvisorie</w:t>
      </w:r>
      <w:r>
        <w:rPr>
          <w:rFonts w:ascii="Verdana" w:hAnsi="Verdana"/>
          <w:sz w:val="18"/>
          <w:szCs w:val="18"/>
        </w:rPr>
        <w:t xml:space="preserve"> e </w:t>
      </w:r>
      <w:r w:rsidR="00CB5CBE">
        <w:rPr>
          <w:rFonts w:ascii="Verdana" w:hAnsi="Verdana"/>
          <w:sz w:val="18"/>
          <w:szCs w:val="18"/>
        </w:rPr>
        <w:t xml:space="preserve">pertanto entro </w:t>
      </w:r>
      <w:r w:rsidR="00E919DC">
        <w:rPr>
          <w:rFonts w:ascii="Verdana" w:hAnsi="Verdana"/>
          <w:sz w:val="18"/>
          <w:szCs w:val="18"/>
        </w:rPr>
        <w:t>l’</w:t>
      </w:r>
      <w:r>
        <w:rPr>
          <w:rFonts w:ascii="Verdana" w:hAnsi="Verdana"/>
          <w:sz w:val="18"/>
          <w:szCs w:val="18"/>
        </w:rPr>
        <w:t xml:space="preserve"> </w:t>
      </w:r>
      <w:r w:rsidR="00CB5CBE" w:rsidRPr="005066BE">
        <w:rPr>
          <w:rFonts w:ascii="Verdana" w:hAnsi="Verdana"/>
          <w:b/>
          <w:sz w:val="18"/>
          <w:szCs w:val="18"/>
          <w:u w:val="single"/>
        </w:rPr>
        <w:t>8</w:t>
      </w:r>
      <w:r w:rsidRPr="005066BE">
        <w:rPr>
          <w:rFonts w:ascii="Verdana" w:hAnsi="Verdana"/>
          <w:b/>
          <w:sz w:val="18"/>
          <w:szCs w:val="18"/>
          <w:u w:val="single"/>
        </w:rPr>
        <w:t xml:space="preserve"> febbraio 201</w:t>
      </w:r>
      <w:r w:rsidR="00CB5CBE" w:rsidRPr="005066BE">
        <w:rPr>
          <w:rFonts w:ascii="Verdana" w:hAnsi="Verdana"/>
          <w:b/>
          <w:sz w:val="18"/>
          <w:szCs w:val="18"/>
          <w:u w:val="single"/>
        </w:rPr>
        <w:t>6</w:t>
      </w:r>
      <w:r w:rsidRPr="005066BE">
        <w:rPr>
          <w:rFonts w:ascii="Verdana" w:hAnsi="Verdana"/>
          <w:b/>
          <w:sz w:val="18"/>
          <w:szCs w:val="18"/>
        </w:rPr>
        <w:t>.</w:t>
      </w:r>
    </w:p>
    <w:p w:rsidR="00CD632B" w:rsidRDefault="00CD632B" w:rsidP="00CD632B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CB5CBE" w:rsidRDefault="00CB5CBE" w:rsidP="00CD632B">
      <w:pPr>
        <w:jc w:val="both"/>
        <w:rPr>
          <w:rFonts w:ascii="Verdana" w:hAnsi="Verdana"/>
          <w:sz w:val="18"/>
          <w:szCs w:val="18"/>
        </w:rPr>
      </w:pPr>
    </w:p>
    <w:p w:rsidR="00CB5CBE" w:rsidRDefault="00CB5CBE" w:rsidP="00CD632B">
      <w:pPr>
        <w:jc w:val="both"/>
        <w:rPr>
          <w:rFonts w:ascii="Verdana" w:hAnsi="Verdana"/>
          <w:sz w:val="18"/>
          <w:szCs w:val="18"/>
        </w:rPr>
      </w:pPr>
    </w:p>
    <w:p w:rsidR="00CB5CBE" w:rsidRDefault="00CB5CBE" w:rsidP="00CD632B">
      <w:pPr>
        <w:jc w:val="both"/>
        <w:rPr>
          <w:rFonts w:ascii="Verdana" w:hAnsi="Verdana"/>
          <w:sz w:val="18"/>
          <w:szCs w:val="18"/>
        </w:rPr>
      </w:pPr>
    </w:p>
    <w:p w:rsidR="00CD632B" w:rsidRDefault="00CD632B" w:rsidP="00CD632B">
      <w:pPr>
        <w:jc w:val="both"/>
        <w:rPr>
          <w:rFonts w:ascii="Verdana" w:hAnsi="Verdana"/>
          <w:sz w:val="18"/>
          <w:szCs w:val="18"/>
          <w:u w:val="single"/>
        </w:rPr>
      </w:pPr>
      <w:r w:rsidRPr="008E4AAD">
        <w:rPr>
          <w:rFonts w:ascii="Verdana" w:hAnsi="Verdana"/>
          <w:sz w:val="18"/>
          <w:szCs w:val="18"/>
        </w:rPr>
        <w:t>Le scuole, esaminata la fondatezza dei reclami</w:t>
      </w:r>
      <w:r>
        <w:rPr>
          <w:rFonts w:ascii="Verdana" w:hAnsi="Verdana"/>
          <w:sz w:val="18"/>
          <w:szCs w:val="18"/>
        </w:rPr>
        <w:t xml:space="preserve">, </w:t>
      </w:r>
      <w:r w:rsidRPr="0016355E">
        <w:rPr>
          <w:rFonts w:ascii="Verdana" w:hAnsi="Verdana"/>
          <w:sz w:val="18"/>
          <w:szCs w:val="18"/>
          <w:u w:val="single"/>
        </w:rPr>
        <w:t>segnalano  immediatamente</w:t>
      </w:r>
      <w:r>
        <w:rPr>
          <w:rFonts w:ascii="Verdana" w:hAnsi="Verdana"/>
          <w:sz w:val="18"/>
          <w:szCs w:val="18"/>
        </w:rPr>
        <w:t xml:space="preserve"> all’Ufficio Scolastico Territoriale le modifiche da apportare, </w:t>
      </w:r>
      <w:r>
        <w:rPr>
          <w:rFonts w:ascii="Verdana" w:hAnsi="Verdana"/>
          <w:sz w:val="18"/>
          <w:szCs w:val="18"/>
          <w:u w:val="single"/>
        </w:rPr>
        <w:t xml:space="preserve">avendo cura di citare </w:t>
      </w:r>
      <w:r w:rsidRPr="00EC18EA">
        <w:rPr>
          <w:rFonts w:ascii="Verdana" w:hAnsi="Verdana"/>
          <w:sz w:val="18"/>
          <w:szCs w:val="18"/>
          <w:u w:val="single"/>
        </w:rPr>
        <w:t>il numero identificativo della domanda presente nel file di registro già scaricato.</w:t>
      </w:r>
    </w:p>
    <w:p w:rsidR="00CD632B" w:rsidRDefault="00CD632B" w:rsidP="00CD632B">
      <w:pPr>
        <w:jc w:val="both"/>
        <w:rPr>
          <w:rFonts w:ascii="Verdana" w:hAnsi="Verdana"/>
          <w:sz w:val="18"/>
          <w:szCs w:val="18"/>
          <w:u w:val="single"/>
        </w:rPr>
      </w:pPr>
    </w:p>
    <w:p w:rsidR="00CD632B" w:rsidRDefault="00CD632B" w:rsidP="00CD632B">
      <w:pPr>
        <w:jc w:val="both"/>
        <w:rPr>
          <w:rFonts w:ascii="Verdana" w:hAnsi="Verdana"/>
          <w:sz w:val="18"/>
          <w:szCs w:val="18"/>
        </w:rPr>
      </w:pPr>
    </w:p>
    <w:p w:rsidR="00CD632B" w:rsidRPr="00F603FB" w:rsidRDefault="00CD632B" w:rsidP="00CD632B">
      <w:pPr>
        <w:jc w:val="both"/>
        <w:rPr>
          <w:rFonts w:ascii="Verdana" w:hAnsi="Verdana"/>
          <w:b/>
          <w:sz w:val="18"/>
          <w:szCs w:val="18"/>
        </w:rPr>
      </w:pPr>
      <w:r w:rsidRPr="00F603FB">
        <w:rPr>
          <w:rFonts w:ascii="Verdana" w:hAnsi="Verdana"/>
          <w:b/>
          <w:sz w:val="18"/>
          <w:szCs w:val="18"/>
        </w:rPr>
        <w:t xml:space="preserve">Le graduatorie definitive </w:t>
      </w:r>
      <w:r>
        <w:rPr>
          <w:rFonts w:ascii="Verdana" w:hAnsi="Verdana"/>
          <w:b/>
          <w:sz w:val="18"/>
          <w:szCs w:val="18"/>
        </w:rPr>
        <w:t>saranno</w:t>
      </w:r>
      <w:r w:rsidRPr="00F603FB">
        <w:rPr>
          <w:rFonts w:ascii="Verdana" w:hAnsi="Verdana"/>
          <w:b/>
          <w:sz w:val="18"/>
          <w:szCs w:val="18"/>
        </w:rPr>
        <w:t xml:space="preserve"> pubblicate, da tutti gli uffici</w:t>
      </w:r>
      <w:r>
        <w:rPr>
          <w:rFonts w:ascii="Verdana" w:hAnsi="Verdana"/>
          <w:b/>
          <w:sz w:val="18"/>
          <w:szCs w:val="18"/>
        </w:rPr>
        <w:t xml:space="preserve"> territoriali </w:t>
      </w:r>
      <w:r w:rsidRPr="00F603FB">
        <w:rPr>
          <w:rFonts w:ascii="Verdana" w:hAnsi="Verdana"/>
          <w:b/>
          <w:sz w:val="18"/>
          <w:szCs w:val="18"/>
        </w:rPr>
        <w:t xml:space="preserve">, </w:t>
      </w:r>
      <w:r w:rsidRPr="005066BE">
        <w:rPr>
          <w:rFonts w:ascii="Verdana" w:hAnsi="Verdana"/>
          <w:b/>
          <w:sz w:val="18"/>
          <w:szCs w:val="18"/>
        </w:rPr>
        <w:t xml:space="preserve">il giorno </w:t>
      </w:r>
      <w:r w:rsidR="00CB5CBE" w:rsidRPr="005066BE">
        <w:rPr>
          <w:rFonts w:ascii="Verdana" w:hAnsi="Verdana"/>
          <w:b/>
          <w:sz w:val="18"/>
          <w:szCs w:val="18"/>
        </w:rPr>
        <w:t>9 febbraio 2016</w:t>
      </w:r>
      <w:r w:rsidRPr="005066BE">
        <w:rPr>
          <w:rFonts w:ascii="Verdana" w:hAnsi="Verdana"/>
          <w:b/>
          <w:sz w:val="18"/>
          <w:szCs w:val="18"/>
        </w:rPr>
        <w:t>.</w:t>
      </w:r>
    </w:p>
    <w:p w:rsidR="00CD632B" w:rsidRDefault="00CD632B" w:rsidP="00CD632B">
      <w:pPr>
        <w:ind w:firstLine="708"/>
        <w:jc w:val="both"/>
        <w:rPr>
          <w:rFonts w:ascii="Verdana" w:hAnsi="Verdana"/>
          <w:sz w:val="18"/>
          <w:szCs w:val="18"/>
        </w:rPr>
      </w:pPr>
    </w:p>
    <w:p w:rsidR="00CD632B" w:rsidRDefault="00CD632B" w:rsidP="00CD632B">
      <w:pPr>
        <w:rPr>
          <w:rFonts w:ascii="Verdana" w:hAnsi="Verdana"/>
          <w:color w:val="000000"/>
          <w:sz w:val="18"/>
          <w:szCs w:val="18"/>
        </w:rPr>
      </w:pPr>
    </w:p>
    <w:p w:rsidR="00CD632B" w:rsidRPr="00DE3193" w:rsidRDefault="00CD632B" w:rsidP="00CD632B">
      <w:pPr>
        <w:jc w:val="both"/>
        <w:rPr>
          <w:rFonts w:ascii="Verdana" w:hAnsi="Verdana"/>
          <w:color w:val="000000"/>
          <w:sz w:val="18"/>
          <w:szCs w:val="18"/>
        </w:rPr>
      </w:pPr>
      <w:r w:rsidRPr="00DE3193">
        <w:rPr>
          <w:rFonts w:ascii="Verdana" w:hAnsi="Verdana"/>
          <w:color w:val="000000"/>
          <w:sz w:val="18"/>
          <w:szCs w:val="18"/>
        </w:rPr>
        <w:t>Si ringrazia per la consueta collaborazione e si resta 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DE3193">
        <w:rPr>
          <w:rFonts w:ascii="Verdana" w:hAnsi="Verdana"/>
          <w:color w:val="000000"/>
          <w:sz w:val="18"/>
          <w:szCs w:val="18"/>
        </w:rPr>
        <w:t>disposizione per ogni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DE3193">
        <w:rPr>
          <w:rFonts w:ascii="Verdana" w:hAnsi="Verdana"/>
          <w:color w:val="000000"/>
          <w:sz w:val="18"/>
          <w:szCs w:val="18"/>
        </w:rPr>
        <w:t>ulteriore chiarimento.</w:t>
      </w:r>
    </w:p>
    <w:p w:rsidR="00CD632B" w:rsidRDefault="00CD632B" w:rsidP="00CD632B">
      <w:pPr>
        <w:ind w:left="49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:rsidR="00CD632B" w:rsidRDefault="00CD632B" w:rsidP="00CD632B">
      <w:pPr>
        <w:jc w:val="both"/>
        <w:rPr>
          <w:rFonts w:ascii="Verdana" w:hAnsi="Verdana"/>
          <w:sz w:val="18"/>
          <w:szCs w:val="18"/>
        </w:rPr>
      </w:pPr>
    </w:p>
    <w:p w:rsidR="00CD632B" w:rsidRDefault="00CD632B" w:rsidP="00CD632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IL DIRIGENTE</w:t>
      </w:r>
    </w:p>
    <w:p w:rsidR="00CD632B" w:rsidRDefault="00E919DC" w:rsidP="00CD632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15C71">
        <w:rPr>
          <w:rFonts w:ascii="Verdana" w:hAnsi="Verdana"/>
          <w:sz w:val="18"/>
          <w:szCs w:val="18"/>
        </w:rPr>
        <w:t>f.to</w:t>
      </w:r>
      <w:r>
        <w:rPr>
          <w:rFonts w:ascii="Verdana" w:hAnsi="Verdana"/>
          <w:sz w:val="18"/>
          <w:szCs w:val="18"/>
        </w:rPr>
        <w:t xml:space="preserve">  </w:t>
      </w:r>
      <w:r w:rsidR="00CD632B">
        <w:rPr>
          <w:rFonts w:ascii="Verdana" w:hAnsi="Verdana"/>
          <w:sz w:val="18"/>
          <w:szCs w:val="18"/>
        </w:rPr>
        <w:t>Rita Marcomini</w:t>
      </w:r>
    </w:p>
    <w:p w:rsidR="00D27E41" w:rsidRDefault="00D27E41" w:rsidP="00D27E41">
      <w:pPr>
        <w:tabs>
          <w:tab w:val="left" w:pos="4820"/>
        </w:tabs>
        <w:jc w:val="both"/>
        <w:rPr>
          <w:rFonts w:ascii="Verdana" w:hAnsi="Verdana"/>
          <w:sz w:val="16"/>
          <w:szCs w:val="16"/>
        </w:rPr>
      </w:pPr>
    </w:p>
    <w:sectPr w:rsidR="00D27E41" w:rsidSect="00CB5CBE">
      <w:headerReference w:type="default" r:id="rId8"/>
      <w:footerReference w:type="even" r:id="rId9"/>
      <w:footerReference w:type="default" r:id="rId10"/>
      <w:type w:val="continuous"/>
      <w:pgSz w:w="11907" w:h="16839" w:code="9"/>
      <w:pgMar w:top="28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93" w:rsidRDefault="00A84C93">
      <w:r>
        <w:separator/>
      </w:r>
    </w:p>
  </w:endnote>
  <w:endnote w:type="continuationSeparator" w:id="0">
    <w:p w:rsidR="00A84C93" w:rsidRDefault="00A84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Default="00B24D62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Pr="003C49C5" w:rsidRDefault="00B24D62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="00DF6B8C"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D25EDE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FC42A1" w:rsidRPr="0055352A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55352A">
      <w:rPr>
        <w:rFonts w:ascii="Verdana" w:hAnsi="Verdana"/>
        <w:color w:val="002060"/>
        <w:sz w:val="16"/>
        <w:szCs w:val="16"/>
      </w:rPr>
      <w:t xml:space="preserve">e-mail:   </w:t>
    </w:r>
    <w:hyperlink r:id="rId1" w:history="1">
      <w:r w:rsidR="00211E25" w:rsidRPr="00A8102E">
        <w:rPr>
          <w:rStyle w:val="Collegamentoipertestuale"/>
          <w:rFonts w:ascii="Verdana" w:hAnsi="Verdana"/>
          <w:sz w:val="16"/>
          <w:szCs w:val="16"/>
        </w:rPr>
        <w:t>DRVE.ufficio3@istruzione.it</w:t>
      </w:r>
    </w:hyperlink>
    <w:r w:rsidR="00211E25">
      <w:rPr>
        <w:rFonts w:ascii="Verdana" w:hAnsi="Verdana"/>
        <w:color w:val="002060"/>
        <w:sz w:val="16"/>
        <w:szCs w:val="16"/>
      </w:rPr>
      <w:t xml:space="preserve"> </w:t>
    </w:r>
    <w:r w:rsidRPr="0055352A">
      <w:rPr>
        <w:rFonts w:ascii="Verdana" w:hAnsi="Verdana"/>
        <w:color w:val="002060"/>
        <w:sz w:val="16"/>
        <w:szCs w:val="16"/>
      </w:rPr>
      <w:t xml:space="preserve"> C.F. 80015150271 - Pec: drve@postacert.istruzione.i</w:t>
    </w:r>
    <w:r w:rsidR="00104BBE" w:rsidRPr="0055352A">
      <w:rPr>
        <w:rFonts w:ascii="Verdana" w:hAnsi="Verdana"/>
        <w:color w:val="002060"/>
        <w:sz w:val="16"/>
        <w:szCs w:val="16"/>
      </w:rPr>
      <w:t xml:space="preserve">t </w:t>
    </w:r>
  </w:p>
  <w:p w:rsidR="007D7E0B" w:rsidRDefault="00AE67F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7C65B2" w:rsidRPr="006F0754" w:rsidRDefault="007D7E0B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  <w:shd w:val="clear" w:color="auto" w:fill="F4F4F4"/>
      </w:rPr>
      <w:t>Codice IPA: m_pi - Codice AOO: AOODRVE</w:t>
    </w:r>
    <w:r w:rsidR="00AE67F1">
      <w:rPr>
        <w:rFonts w:ascii="Verdana" w:hAnsi="Verdana" w:cs="Arial"/>
        <w:color w:val="444444"/>
        <w:sz w:val="16"/>
        <w:szCs w:val="16"/>
      </w:rPr>
      <w:br/>
    </w:r>
    <w:r w:rsidR="00104BBE" w:rsidRPr="006F0754">
      <w:rPr>
        <w:rFonts w:ascii="Verdana" w:hAnsi="Verdana"/>
        <w:color w:val="002060"/>
        <w:sz w:val="16"/>
        <w:szCs w:val="16"/>
      </w:rPr>
      <w:t>Tel. 041/2723111- 2723</w:t>
    </w:r>
    <w:r w:rsidR="00FC42A1" w:rsidRPr="006F0754">
      <w:rPr>
        <w:rFonts w:ascii="Verdana" w:hAnsi="Verdana"/>
        <w:color w:val="002060"/>
        <w:sz w:val="16"/>
        <w:szCs w:val="16"/>
      </w:rPr>
      <w:t>107 – 2723127 – 2723130 – 131 -2723132</w:t>
    </w:r>
  </w:p>
  <w:p w:rsidR="00DF6B8C" w:rsidRPr="0055352A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93" w:rsidRDefault="00A84C93">
      <w:r>
        <w:separator/>
      </w:r>
    </w:p>
  </w:footnote>
  <w:footnote w:type="continuationSeparator" w:id="0">
    <w:p w:rsidR="00A84C93" w:rsidRDefault="00A84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>
                <wp:extent cx="768350" cy="7835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>
                <wp:extent cx="360680" cy="407670"/>
                <wp:effectExtent l="0" t="0" r="1270" b="0"/>
                <wp:docPr id="9" name="Immagine 9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Ufficio II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I - </w:t>
          </w: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Personale della scuola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>.</w:t>
          </w:r>
        </w:p>
        <w:p w:rsidR="00DC0CF4" w:rsidRPr="0055352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7667DC"/>
    <w:multiLevelType w:val="hybridMultilevel"/>
    <w:tmpl w:val="4BE61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F1AE3"/>
    <w:multiLevelType w:val="hybridMultilevel"/>
    <w:tmpl w:val="5E2C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53AE9"/>
    <w:multiLevelType w:val="hybridMultilevel"/>
    <w:tmpl w:val="7B6C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F495D"/>
    <w:multiLevelType w:val="hybridMultilevel"/>
    <w:tmpl w:val="62A033E0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A2CA7"/>
    <w:multiLevelType w:val="hybridMultilevel"/>
    <w:tmpl w:val="C2D05648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E702E8"/>
    <w:multiLevelType w:val="hybridMultilevel"/>
    <w:tmpl w:val="7616A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4A03"/>
    <w:rsid w:val="00001A3C"/>
    <w:rsid w:val="000064F3"/>
    <w:rsid w:val="00007A05"/>
    <w:rsid w:val="00024B49"/>
    <w:rsid w:val="00046B1F"/>
    <w:rsid w:val="00081CC0"/>
    <w:rsid w:val="00084875"/>
    <w:rsid w:val="000A4377"/>
    <w:rsid w:val="000C29C9"/>
    <w:rsid w:val="000C5022"/>
    <w:rsid w:val="000C746B"/>
    <w:rsid w:val="0010457F"/>
    <w:rsid w:val="00104BBE"/>
    <w:rsid w:val="00125479"/>
    <w:rsid w:val="001317E9"/>
    <w:rsid w:val="00146C84"/>
    <w:rsid w:val="00173CE8"/>
    <w:rsid w:val="00197AD0"/>
    <w:rsid w:val="001B184C"/>
    <w:rsid w:val="001B25EA"/>
    <w:rsid w:val="001B6413"/>
    <w:rsid w:val="001B7600"/>
    <w:rsid w:val="001C0D84"/>
    <w:rsid w:val="001E67F8"/>
    <w:rsid w:val="001F0437"/>
    <w:rsid w:val="001F77B6"/>
    <w:rsid w:val="001F7D46"/>
    <w:rsid w:val="00200685"/>
    <w:rsid w:val="00201781"/>
    <w:rsid w:val="00211A9C"/>
    <w:rsid w:val="00211E25"/>
    <w:rsid w:val="00236644"/>
    <w:rsid w:val="00242F38"/>
    <w:rsid w:val="0025055A"/>
    <w:rsid w:val="00262D3F"/>
    <w:rsid w:val="00284930"/>
    <w:rsid w:val="002952C2"/>
    <w:rsid w:val="002A4EEE"/>
    <w:rsid w:val="002B0260"/>
    <w:rsid w:val="002C39C1"/>
    <w:rsid w:val="002D0D17"/>
    <w:rsid w:val="002D3A9E"/>
    <w:rsid w:val="002E17AD"/>
    <w:rsid w:val="002E3DAC"/>
    <w:rsid w:val="002E5CF7"/>
    <w:rsid w:val="002F2B63"/>
    <w:rsid w:val="00312B25"/>
    <w:rsid w:val="00315D42"/>
    <w:rsid w:val="0033335B"/>
    <w:rsid w:val="00352DB4"/>
    <w:rsid w:val="00364776"/>
    <w:rsid w:val="003737A0"/>
    <w:rsid w:val="003A48A8"/>
    <w:rsid w:val="003A5470"/>
    <w:rsid w:val="003A6B0A"/>
    <w:rsid w:val="003B12E6"/>
    <w:rsid w:val="003C1D93"/>
    <w:rsid w:val="003C3697"/>
    <w:rsid w:val="003C405D"/>
    <w:rsid w:val="003C49C5"/>
    <w:rsid w:val="003D06CB"/>
    <w:rsid w:val="003D1F4B"/>
    <w:rsid w:val="003E2E5D"/>
    <w:rsid w:val="003F5282"/>
    <w:rsid w:val="003F5B52"/>
    <w:rsid w:val="00411514"/>
    <w:rsid w:val="00415B4B"/>
    <w:rsid w:val="00416B63"/>
    <w:rsid w:val="00431400"/>
    <w:rsid w:val="00441091"/>
    <w:rsid w:val="004417E5"/>
    <w:rsid w:val="00447BEE"/>
    <w:rsid w:val="004507E2"/>
    <w:rsid w:val="00456FE1"/>
    <w:rsid w:val="00463AEA"/>
    <w:rsid w:val="00463CE2"/>
    <w:rsid w:val="00463F64"/>
    <w:rsid w:val="00467A9C"/>
    <w:rsid w:val="004754FF"/>
    <w:rsid w:val="004A5140"/>
    <w:rsid w:val="004A764B"/>
    <w:rsid w:val="004B696D"/>
    <w:rsid w:val="004D3AF0"/>
    <w:rsid w:val="004D7F91"/>
    <w:rsid w:val="00500428"/>
    <w:rsid w:val="005066BE"/>
    <w:rsid w:val="00515563"/>
    <w:rsid w:val="00516515"/>
    <w:rsid w:val="00524FE4"/>
    <w:rsid w:val="005407EE"/>
    <w:rsid w:val="0055352A"/>
    <w:rsid w:val="00565CD3"/>
    <w:rsid w:val="00577727"/>
    <w:rsid w:val="00594BF9"/>
    <w:rsid w:val="00596DCE"/>
    <w:rsid w:val="005A1506"/>
    <w:rsid w:val="005B2E0A"/>
    <w:rsid w:val="005B7F83"/>
    <w:rsid w:val="005E43D0"/>
    <w:rsid w:val="005E4AFE"/>
    <w:rsid w:val="00600874"/>
    <w:rsid w:val="00600B4D"/>
    <w:rsid w:val="0060267A"/>
    <w:rsid w:val="00611903"/>
    <w:rsid w:val="0061516F"/>
    <w:rsid w:val="00632CB2"/>
    <w:rsid w:val="00645F72"/>
    <w:rsid w:val="0065442B"/>
    <w:rsid w:val="00657B11"/>
    <w:rsid w:val="00672406"/>
    <w:rsid w:val="00672453"/>
    <w:rsid w:val="0069482A"/>
    <w:rsid w:val="006A1B6F"/>
    <w:rsid w:val="006A40EB"/>
    <w:rsid w:val="006A57EA"/>
    <w:rsid w:val="006B3170"/>
    <w:rsid w:val="006D2A0E"/>
    <w:rsid w:val="006D55C8"/>
    <w:rsid w:val="006D5EF0"/>
    <w:rsid w:val="006F0754"/>
    <w:rsid w:val="00705047"/>
    <w:rsid w:val="00716A9B"/>
    <w:rsid w:val="00721C47"/>
    <w:rsid w:val="0072796F"/>
    <w:rsid w:val="00732D82"/>
    <w:rsid w:val="00733A34"/>
    <w:rsid w:val="00735B3F"/>
    <w:rsid w:val="0074143B"/>
    <w:rsid w:val="00765D12"/>
    <w:rsid w:val="007726B5"/>
    <w:rsid w:val="007A67F2"/>
    <w:rsid w:val="007C1BE9"/>
    <w:rsid w:val="007C65B2"/>
    <w:rsid w:val="007C68F7"/>
    <w:rsid w:val="007C6E2C"/>
    <w:rsid w:val="007D01F5"/>
    <w:rsid w:val="007D220F"/>
    <w:rsid w:val="007D2B9C"/>
    <w:rsid w:val="007D5A26"/>
    <w:rsid w:val="007D692E"/>
    <w:rsid w:val="007D7E0B"/>
    <w:rsid w:val="007E6EFA"/>
    <w:rsid w:val="007F604D"/>
    <w:rsid w:val="0080014D"/>
    <w:rsid w:val="008067E1"/>
    <w:rsid w:val="00814457"/>
    <w:rsid w:val="008323A7"/>
    <w:rsid w:val="008350D8"/>
    <w:rsid w:val="0083510C"/>
    <w:rsid w:val="0085097A"/>
    <w:rsid w:val="00855719"/>
    <w:rsid w:val="00885FEB"/>
    <w:rsid w:val="00890D0E"/>
    <w:rsid w:val="008C6D62"/>
    <w:rsid w:val="00906D63"/>
    <w:rsid w:val="0092104C"/>
    <w:rsid w:val="00933F3A"/>
    <w:rsid w:val="0095211D"/>
    <w:rsid w:val="00953F09"/>
    <w:rsid w:val="009551EE"/>
    <w:rsid w:val="00965FC5"/>
    <w:rsid w:val="009851AE"/>
    <w:rsid w:val="009C3CBF"/>
    <w:rsid w:val="009C4E97"/>
    <w:rsid w:val="009C739F"/>
    <w:rsid w:val="009D05A5"/>
    <w:rsid w:val="009E28B2"/>
    <w:rsid w:val="009F6923"/>
    <w:rsid w:val="009F7B0E"/>
    <w:rsid w:val="00A01E31"/>
    <w:rsid w:val="00A041CF"/>
    <w:rsid w:val="00A042AB"/>
    <w:rsid w:val="00A04A03"/>
    <w:rsid w:val="00A20710"/>
    <w:rsid w:val="00A5338D"/>
    <w:rsid w:val="00A53D45"/>
    <w:rsid w:val="00A56DB7"/>
    <w:rsid w:val="00A66422"/>
    <w:rsid w:val="00A7719F"/>
    <w:rsid w:val="00A772A1"/>
    <w:rsid w:val="00A84C93"/>
    <w:rsid w:val="00A86530"/>
    <w:rsid w:val="00A86FD1"/>
    <w:rsid w:val="00A927D1"/>
    <w:rsid w:val="00AA041E"/>
    <w:rsid w:val="00AB3BAE"/>
    <w:rsid w:val="00AC36A1"/>
    <w:rsid w:val="00AC36BD"/>
    <w:rsid w:val="00AC4069"/>
    <w:rsid w:val="00AC42FC"/>
    <w:rsid w:val="00AC5F3A"/>
    <w:rsid w:val="00AE67F1"/>
    <w:rsid w:val="00AF3FC6"/>
    <w:rsid w:val="00B1182C"/>
    <w:rsid w:val="00B24D62"/>
    <w:rsid w:val="00B26B32"/>
    <w:rsid w:val="00B3514B"/>
    <w:rsid w:val="00B4206D"/>
    <w:rsid w:val="00B4300B"/>
    <w:rsid w:val="00B46DBC"/>
    <w:rsid w:val="00B64D91"/>
    <w:rsid w:val="00B77C5B"/>
    <w:rsid w:val="00B815D6"/>
    <w:rsid w:val="00B94A97"/>
    <w:rsid w:val="00BA393F"/>
    <w:rsid w:val="00BA4734"/>
    <w:rsid w:val="00BA60D7"/>
    <w:rsid w:val="00BB5689"/>
    <w:rsid w:val="00BB7D04"/>
    <w:rsid w:val="00BC7696"/>
    <w:rsid w:val="00BD241F"/>
    <w:rsid w:val="00C117CC"/>
    <w:rsid w:val="00C22742"/>
    <w:rsid w:val="00C23D84"/>
    <w:rsid w:val="00C41CD0"/>
    <w:rsid w:val="00C74568"/>
    <w:rsid w:val="00CB5CBE"/>
    <w:rsid w:val="00CC57D3"/>
    <w:rsid w:val="00CD233C"/>
    <w:rsid w:val="00CD5CDF"/>
    <w:rsid w:val="00CD632B"/>
    <w:rsid w:val="00D11D83"/>
    <w:rsid w:val="00D1228A"/>
    <w:rsid w:val="00D13C4B"/>
    <w:rsid w:val="00D25EDE"/>
    <w:rsid w:val="00D2637E"/>
    <w:rsid w:val="00D27E41"/>
    <w:rsid w:val="00D3324F"/>
    <w:rsid w:val="00D507AC"/>
    <w:rsid w:val="00D511D1"/>
    <w:rsid w:val="00D53033"/>
    <w:rsid w:val="00D73E0D"/>
    <w:rsid w:val="00D749B0"/>
    <w:rsid w:val="00D959A3"/>
    <w:rsid w:val="00DA2151"/>
    <w:rsid w:val="00DA2DC6"/>
    <w:rsid w:val="00DA3A71"/>
    <w:rsid w:val="00DA6FB8"/>
    <w:rsid w:val="00DB4213"/>
    <w:rsid w:val="00DB5C21"/>
    <w:rsid w:val="00DB758F"/>
    <w:rsid w:val="00DC0CF4"/>
    <w:rsid w:val="00DC353C"/>
    <w:rsid w:val="00DF0EF0"/>
    <w:rsid w:val="00DF6B8C"/>
    <w:rsid w:val="00E061CF"/>
    <w:rsid w:val="00E10AC9"/>
    <w:rsid w:val="00E15C71"/>
    <w:rsid w:val="00E24F88"/>
    <w:rsid w:val="00E302D5"/>
    <w:rsid w:val="00E3448E"/>
    <w:rsid w:val="00E53521"/>
    <w:rsid w:val="00E6629D"/>
    <w:rsid w:val="00E82452"/>
    <w:rsid w:val="00E85B69"/>
    <w:rsid w:val="00E866B5"/>
    <w:rsid w:val="00E90662"/>
    <w:rsid w:val="00E919DC"/>
    <w:rsid w:val="00EA0504"/>
    <w:rsid w:val="00EA630A"/>
    <w:rsid w:val="00EB14C5"/>
    <w:rsid w:val="00EC0875"/>
    <w:rsid w:val="00EC3FCE"/>
    <w:rsid w:val="00F00E47"/>
    <w:rsid w:val="00F10035"/>
    <w:rsid w:val="00F120C6"/>
    <w:rsid w:val="00F131C7"/>
    <w:rsid w:val="00F14C53"/>
    <w:rsid w:val="00F16007"/>
    <w:rsid w:val="00F16A70"/>
    <w:rsid w:val="00F21A9D"/>
    <w:rsid w:val="00F274D1"/>
    <w:rsid w:val="00F30F14"/>
    <w:rsid w:val="00F31FA7"/>
    <w:rsid w:val="00F44EA2"/>
    <w:rsid w:val="00F45993"/>
    <w:rsid w:val="00F53A7C"/>
    <w:rsid w:val="00F83746"/>
    <w:rsid w:val="00F84FCA"/>
    <w:rsid w:val="00F9394F"/>
    <w:rsid w:val="00F9537E"/>
    <w:rsid w:val="00F96282"/>
    <w:rsid w:val="00FA58F3"/>
    <w:rsid w:val="00FB5DA5"/>
    <w:rsid w:val="00FC11B4"/>
    <w:rsid w:val="00FC1ACF"/>
    <w:rsid w:val="00FC42A1"/>
    <w:rsid w:val="00FC4726"/>
    <w:rsid w:val="00FC5191"/>
    <w:rsid w:val="00FD4DE4"/>
    <w:rsid w:val="00FE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425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3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F15E-B9FA-449C-A34A-09D055EB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Gilda Venezia</cp:lastModifiedBy>
  <cp:revision>2</cp:revision>
  <cp:lastPrinted>2016-01-22T11:59:00Z</cp:lastPrinted>
  <dcterms:created xsi:type="dcterms:W3CDTF">2016-02-03T15:58:00Z</dcterms:created>
  <dcterms:modified xsi:type="dcterms:W3CDTF">2016-02-03T15:58:00Z</dcterms:modified>
</cp:coreProperties>
</file>