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C2" w:rsidRDefault="006905C2" w:rsidP="006905C2">
      <w:pPr>
        <w:pStyle w:val="Rientrocorpodeltesto3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Prot. MIUR.AOODRVE.UFF.III</w:t>
      </w:r>
      <w:r w:rsidR="00963076">
        <w:rPr>
          <w:rFonts w:ascii="Verdana" w:hAnsi="Verdana"/>
          <w:sz w:val="20"/>
          <w:szCs w:val="20"/>
        </w:rPr>
        <w:t>/12386</w:t>
      </w:r>
      <w:bookmarkStart w:id="0" w:name="_GoBack"/>
      <w:bookmarkEnd w:id="0"/>
      <w:r w:rsidR="004D0B59">
        <w:rPr>
          <w:rFonts w:ascii="Verdana" w:hAnsi="Verdana"/>
          <w:sz w:val="20"/>
          <w:szCs w:val="20"/>
        </w:rPr>
        <w:tab/>
      </w:r>
      <w:r w:rsidR="004D0B59">
        <w:rPr>
          <w:rFonts w:ascii="Verdana" w:hAnsi="Verdana"/>
          <w:sz w:val="20"/>
          <w:szCs w:val="20"/>
        </w:rPr>
        <w:tab/>
      </w:r>
      <w:r w:rsidR="004D0B59">
        <w:rPr>
          <w:rFonts w:ascii="Verdana" w:hAnsi="Verdana"/>
          <w:sz w:val="20"/>
          <w:szCs w:val="20"/>
        </w:rPr>
        <w:tab/>
      </w:r>
      <w:r w:rsidR="004D0B59">
        <w:rPr>
          <w:rFonts w:ascii="Verdana" w:hAnsi="Verdana"/>
          <w:sz w:val="20"/>
          <w:szCs w:val="20"/>
        </w:rPr>
        <w:tab/>
      </w:r>
      <w:r w:rsidR="004D0B5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Venezia,</w:t>
      </w:r>
      <w:r w:rsidR="006A7B9D">
        <w:rPr>
          <w:rFonts w:ascii="Verdana" w:hAnsi="Verdana"/>
          <w:sz w:val="20"/>
          <w:szCs w:val="20"/>
        </w:rPr>
        <w:t xml:space="preserve"> 2</w:t>
      </w:r>
      <w:r w:rsidR="004D0B59">
        <w:rPr>
          <w:rFonts w:ascii="Verdana" w:hAnsi="Verdana"/>
          <w:sz w:val="20"/>
          <w:szCs w:val="20"/>
        </w:rPr>
        <w:t>8</w:t>
      </w:r>
      <w:r w:rsidR="006A7B9D">
        <w:rPr>
          <w:rFonts w:ascii="Verdana" w:hAnsi="Verdana"/>
          <w:sz w:val="20"/>
          <w:szCs w:val="20"/>
        </w:rPr>
        <w:t xml:space="preserve"> giugno </w:t>
      </w:r>
      <w:r>
        <w:rPr>
          <w:rFonts w:ascii="Verdana" w:hAnsi="Verdana"/>
          <w:sz w:val="20"/>
          <w:szCs w:val="20"/>
        </w:rPr>
        <w:t>2016</w:t>
      </w:r>
    </w:p>
    <w:p w:rsidR="006A7B9D" w:rsidRDefault="006A7B9D" w:rsidP="006905C2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6A7B9D" w:rsidRDefault="006A7B9D" w:rsidP="006905C2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6A7B9D" w:rsidRDefault="006A7B9D" w:rsidP="006A7B9D">
      <w:pPr>
        <w:pStyle w:val="Rientrocorpodeltesto3"/>
        <w:spacing w:after="0"/>
        <w:ind w:left="0" w:firstLine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Dirigenti degli Uffici </w:t>
      </w:r>
      <w:r w:rsidR="00A32DC5">
        <w:rPr>
          <w:rFonts w:ascii="Verdana" w:hAnsi="Verdana"/>
          <w:sz w:val="20"/>
          <w:szCs w:val="20"/>
        </w:rPr>
        <w:t>Scolastici</w:t>
      </w:r>
      <w:r>
        <w:rPr>
          <w:rFonts w:ascii="Verdana" w:hAnsi="Verdana"/>
          <w:sz w:val="20"/>
          <w:szCs w:val="20"/>
        </w:rPr>
        <w:t xml:space="preserve"> </w:t>
      </w:r>
      <w:r w:rsidR="00A32DC5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erritoriale</w:t>
      </w:r>
    </w:p>
    <w:p w:rsidR="006A7B9D" w:rsidRDefault="006A7B9D" w:rsidP="004D0B59">
      <w:pPr>
        <w:pStyle w:val="Rientrocorpodeltesto3"/>
        <w:spacing w:after="0"/>
        <w:ind w:left="2968" w:firstLine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LORO SEDI</w:t>
      </w:r>
    </w:p>
    <w:p w:rsidR="006A7B9D" w:rsidRDefault="006A7B9D" w:rsidP="006A7B9D">
      <w:pPr>
        <w:pStyle w:val="Rientrocorpodeltesto3"/>
        <w:ind w:left="0" w:firstLine="4820"/>
        <w:rPr>
          <w:rFonts w:ascii="Verdana" w:hAnsi="Verdana"/>
          <w:sz w:val="20"/>
          <w:szCs w:val="20"/>
        </w:rPr>
      </w:pPr>
    </w:p>
    <w:p w:rsidR="006A7B9D" w:rsidRDefault="006A7B9D" w:rsidP="006A7B9D">
      <w:pPr>
        <w:pStyle w:val="Rientrocorpodeltesto3"/>
        <w:spacing w:after="0"/>
        <w:ind w:left="0" w:firstLine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Dirigenti Scolastici delle Istituzioni di ogni</w:t>
      </w:r>
    </w:p>
    <w:p w:rsidR="006A7B9D" w:rsidRDefault="00A32DC5" w:rsidP="006A7B9D">
      <w:pPr>
        <w:pStyle w:val="Rientrocorpodeltesto3"/>
        <w:spacing w:after="0"/>
        <w:ind w:left="0" w:firstLine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6A7B9D">
        <w:rPr>
          <w:rFonts w:ascii="Verdana" w:hAnsi="Verdana"/>
          <w:sz w:val="20"/>
          <w:szCs w:val="20"/>
        </w:rPr>
        <w:t>rdine e grado</w:t>
      </w:r>
      <w:r w:rsidR="004D0B59">
        <w:rPr>
          <w:rFonts w:ascii="Verdana" w:hAnsi="Verdana"/>
          <w:sz w:val="20"/>
          <w:szCs w:val="20"/>
        </w:rPr>
        <w:tab/>
      </w:r>
      <w:r w:rsidR="004D0B59">
        <w:rPr>
          <w:rFonts w:ascii="Verdana" w:hAnsi="Verdana"/>
          <w:sz w:val="20"/>
          <w:szCs w:val="20"/>
        </w:rPr>
        <w:tab/>
      </w:r>
      <w:r w:rsidR="004D0B59">
        <w:rPr>
          <w:rFonts w:ascii="Verdana" w:hAnsi="Verdana"/>
          <w:sz w:val="20"/>
          <w:szCs w:val="20"/>
        </w:rPr>
        <w:tab/>
      </w:r>
      <w:r w:rsidR="006A7B9D">
        <w:rPr>
          <w:rFonts w:ascii="Verdana" w:hAnsi="Verdana"/>
          <w:sz w:val="20"/>
          <w:szCs w:val="20"/>
        </w:rPr>
        <w:t>LORO SEDI</w:t>
      </w:r>
    </w:p>
    <w:p w:rsidR="00E3194E" w:rsidRDefault="00E3194E" w:rsidP="006A7B9D">
      <w:pPr>
        <w:pStyle w:val="Rientrocorpodeltesto3"/>
        <w:spacing w:after="0"/>
        <w:ind w:left="0" w:firstLine="4820"/>
        <w:rPr>
          <w:rFonts w:ascii="Verdana" w:hAnsi="Verdana"/>
          <w:sz w:val="20"/>
          <w:szCs w:val="20"/>
        </w:rPr>
      </w:pPr>
    </w:p>
    <w:p w:rsidR="00E3194E" w:rsidRDefault="00E3194E" w:rsidP="006A7B9D">
      <w:pPr>
        <w:pStyle w:val="Rientrocorpodeltesto3"/>
        <w:spacing w:after="0"/>
        <w:ind w:left="0" w:firstLine="48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e, p.c. </w:t>
      </w:r>
    </w:p>
    <w:p w:rsidR="006A7B9D" w:rsidRDefault="006A7B9D" w:rsidP="006A7B9D">
      <w:pPr>
        <w:pStyle w:val="Rientrocorpodeltesto3"/>
        <w:ind w:left="0"/>
        <w:rPr>
          <w:rFonts w:ascii="Verdana" w:hAnsi="Verdana"/>
          <w:sz w:val="20"/>
          <w:szCs w:val="20"/>
        </w:rPr>
      </w:pPr>
    </w:p>
    <w:p w:rsidR="00E3194E" w:rsidRDefault="00E3194E" w:rsidP="00E3194E">
      <w:pPr>
        <w:tabs>
          <w:tab w:val="left" w:pos="4820"/>
        </w:tabs>
        <w:ind w:left="48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responsabili regionali Organizzazioni sindacali </w:t>
      </w:r>
    </w:p>
    <w:p w:rsidR="00E3194E" w:rsidRDefault="00E3194E" w:rsidP="00E3194E">
      <w:pPr>
        <w:tabs>
          <w:tab w:val="left" w:pos="4820"/>
        </w:tabs>
        <w:ind w:left="48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Comparto scuola </w:t>
      </w:r>
      <w:r w:rsidR="004B6C0C">
        <w:rPr>
          <w:rFonts w:ascii="Verdana" w:hAnsi="Verdana"/>
          <w:sz w:val="20"/>
          <w:szCs w:val="20"/>
        </w:rPr>
        <w:t xml:space="preserve">                 LORO SEDI</w:t>
      </w:r>
      <w:r>
        <w:rPr>
          <w:rFonts w:ascii="Verdana" w:hAnsi="Verdana"/>
          <w:sz w:val="20"/>
          <w:szCs w:val="20"/>
        </w:rPr>
        <w:t xml:space="preserve"> </w:t>
      </w:r>
    </w:p>
    <w:p w:rsidR="00BE0795" w:rsidRDefault="00BE0795" w:rsidP="00D27E41">
      <w:pPr>
        <w:tabs>
          <w:tab w:val="left" w:pos="4820"/>
        </w:tabs>
        <w:jc w:val="both"/>
        <w:rPr>
          <w:rFonts w:ascii="Verdana" w:hAnsi="Verdana"/>
          <w:sz w:val="16"/>
          <w:szCs w:val="16"/>
        </w:rPr>
      </w:pPr>
    </w:p>
    <w:p w:rsidR="006A7B9D" w:rsidRDefault="006A7B9D" w:rsidP="00D27E41">
      <w:pPr>
        <w:tabs>
          <w:tab w:val="left" w:pos="4820"/>
        </w:tabs>
        <w:jc w:val="both"/>
        <w:rPr>
          <w:rFonts w:ascii="Verdana" w:hAnsi="Verdana"/>
          <w:sz w:val="16"/>
          <w:szCs w:val="16"/>
        </w:rPr>
      </w:pPr>
    </w:p>
    <w:p w:rsidR="004D0B59" w:rsidRDefault="004D0B59" w:rsidP="00D27E41">
      <w:pPr>
        <w:tabs>
          <w:tab w:val="left" w:pos="4820"/>
        </w:tabs>
        <w:jc w:val="both"/>
        <w:rPr>
          <w:rFonts w:ascii="Verdana" w:hAnsi="Verdana"/>
          <w:sz w:val="16"/>
          <w:szCs w:val="16"/>
        </w:rPr>
      </w:pPr>
    </w:p>
    <w:p w:rsidR="006A7B9D" w:rsidRDefault="006A7B9D" w:rsidP="004D0B59">
      <w:pPr>
        <w:tabs>
          <w:tab w:val="left" w:pos="4820"/>
        </w:tabs>
        <w:ind w:left="1276" w:hanging="1276"/>
        <w:rPr>
          <w:rFonts w:ascii="Verdana" w:hAnsi="Verdana"/>
          <w:sz w:val="20"/>
          <w:szCs w:val="20"/>
        </w:rPr>
      </w:pPr>
      <w:r w:rsidRPr="006A7B9D">
        <w:rPr>
          <w:rFonts w:ascii="Verdana" w:hAnsi="Verdana"/>
          <w:sz w:val="20"/>
          <w:szCs w:val="20"/>
        </w:rPr>
        <w:t>OGGETTO:</w:t>
      </w:r>
      <w:r w:rsidR="004D0B5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Docenti assunti </w:t>
      </w:r>
      <w:r w:rsidR="00762CD9">
        <w:rPr>
          <w:rFonts w:ascii="Verdana" w:hAnsi="Verdana"/>
          <w:sz w:val="20"/>
          <w:szCs w:val="20"/>
        </w:rPr>
        <w:t xml:space="preserve"> </w:t>
      </w:r>
      <w:r w:rsidR="00174707">
        <w:rPr>
          <w:rFonts w:ascii="Verdana" w:hAnsi="Verdana"/>
          <w:sz w:val="20"/>
          <w:szCs w:val="20"/>
        </w:rPr>
        <w:t>in ruolo con le fasi B</w:t>
      </w:r>
      <w:r w:rsidR="00762C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e </w:t>
      </w:r>
      <w:r w:rsidR="00762CD9">
        <w:rPr>
          <w:rFonts w:ascii="Verdana" w:hAnsi="Verdana"/>
          <w:sz w:val="20"/>
          <w:szCs w:val="20"/>
        </w:rPr>
        <w:t xml:space="preserve"> </w:t>
      </w:r>
      <w:r w:rsidR="00174707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 </w:t>
      </w:r>
      <w:r w:rsidR="00762C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del </w:t>
      </w:r>
      <w:r w:rsidR="00762C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piano </w:t>
      </w:r>
      <w:r w:rsidR="00762CD9">
        <w:rPr>
          <w:rFonts w:ascii="Verdana" w:hAnsi="Verdana"/>
          <w:sz w:val="20"/>
          <w:szCs w:val="20"/>
        </w:rPr>
        <w:t xml:space="preserve"> straordinario  di  assunzioni</w:t>
      </w:r>
      <w:r w:rsidR="004D0B59">
        <w:rPr>
          <w:rFonts w:ascii="Verdana" w:hAnsi="Verdana"/>
          <w:sz w:val="20"/>
          <w:szCs w:val="20"/>
        </w:rPr>
        <w:t xml:space="preserve"> </w:t>
      </w:r>
      <w:r w:rsidR="00762CD9" w:rsidRPr="005E6492">
        <w:rPr>
          <w:rFonts w:ascii="Verdana" w:hAnsi="Verdana"/>
          <w:i/>
          <w:sz w:val="20"/>
          <w:szCs w:val="20"/>
        </w:rPr>
        <w:t>e</w:t>
      </w:r>
      <w:r w:rsidR="007E0DC8" w:rsidRPr="005E6492">
        <w:rPr>
          <w:rFonts w:ascii="Verdana" w:hAnsi="Verdana"/>
          <w:i/>
          <w:sz w:val="20"/>
          <w:szCs w:val="20"/>
        </w:rPr>
        <w:t>x lege</w:t>
      </w:r>
      <w:r w:rsidR="007E0DC8">
        <w:rPr>
          <w:rFonts w:ascii="Verdana" w:hAnsi="Verdana"/>
          <w:sz w:val="20"/>
          <w:szCs w:val="20"/>
        </w:rPr>
        <w:t xml:space="preserve"> 107/2015 con assunzione di servizio al 1° luglio </w:t>
      </w:r>
      <w:r w:rsidR="00762CD9">
        <w:rPr>
          <w:rFonts w:ascii="Verdana" w:hAnsi="Verdana"/>
          <w:sz w:val="20"/>
          <w:szCs w:val="20"/>
        </w:rPr>
        <w:t>o al termine esami conclusivi</w:t>
      </w:r>
      <w:r w:rsidR="004D0B59">
        <w:rPr>
          <w:rFonts w:ascii="Verdana" w:hAnsi="Verdana"/>
          <w:sz w:val="20"/>
          <w:szCs w:val="20"/>
        </w:rPr>
        <w:t xml:space="preserve"> </w:t>
      </w:r>
      <w:r w:rsidR="007E0DC8">
        <w:rPr>
          <w:rFonts w:ascii="Verdana" w:hAnsi="Verdana"/>
          <w:sz w:val="20"/>
          <w:szCs w:val="20"/>
        </w:rPr>
        <w:t>dei corsi di studio di 2° grado</w:t>
      </w:r>
      <w:r w:rsidR="00762CD9">
        <w:rPr>
          <w:rFonts w:ascii="Verdana" w:hAnsi="Verdana"/>
          <w:sz w:val="20"/>
          <w:szCs w:val="20"/>
        </w:rPr>
        <w:t xml:space="preserve"> – PRECISAZIONI.</w:t>
      </w:r>
    </w:p>
    <w:p w:rsidR="007E0DC8" w:rsidRDefault="007E0DC8" w:rsidP="00D27E41">
      <w:p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</w:p>
    <w:p w:rsidR="00762CD9" w:rsidRDefault="00762CD9" w:rsidP="00D27E41">
      <w:p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</w:p>
    <w:p w:rsidR="00762CD9" w:rsidRDefault="00762CD9" w:rsidP="00D27E41">
      <w:p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fa seguito alla propria nota, prot. n. </w:t>
      </w:r>
      <w:r w:rsidR="007E0DC8">
        <w:rPr>
          <w:rFonts w:ascii="Verdana" w:hAnsi="Verdana"/>
          <w:sz w:val="20"/>
          <w:szCs w:val="20"/>
        </w:rPr>
        <w:t>3919 del 2.03</w:t>
      </w:r>
      <w:r w:rsidR="00174707">
        <w:rPr>
          <w:rFonts w:ascii="Verdana" w:hAnsi="Verdana"/>
          <w:sz w:val="20"/>
          <w:szCs w:val="20"/>
        </w:rPr>
        <w:t>.2016, per precisare quanto segue:</w:t>
      </w:r>
    </w:p>
    <w:p w:rsidR="00174707" w:rsidRDefault="00174707" w:rsidP="00D27E41">
      <w:p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</w:p>
    <w:p w:rsidR="00174707" w:rsidRDefault="00174707" w:rsidP="00174707">
      <w:pPr>
        <w:pStyle w:val="Paragrafoelenco"/>
        <w:numPr>
          <w:ilvl w:val="0"/>
          <w:numId w:val="26"/>
        </w:num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docenti assunti in ruolo nelle fasi B e C che hanno fruito del differimento previsto dall’art. 1</w:t>
      </w:r>
      <w:r w:rsidR="007E0DC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comma 99 delle legge 107/2015 in quanto in servizio con nomina </w:t>
      </w:r>
      <w:r w:rsidR="004D0B59">
        <w:rPr>
          <w:rFonts w:ascii="Verdana" w:hAnsi="Verdana"/>
          <w:sz w:val="20"/>
          <w:szCs w:val="20"/>
        </w:rPr>
        <w:t xml:space="preserve">per supplenza </w:t>
      </w:r>
      <w:r>
        <w:rPr>
          <w:rFonts w:ascii="Verdana" w:hAnsi="Verdana"/>
          <w:sz w:val="20"/>
          <w:szCs w:val="20"/>
        </w:rPr>
        <w:t>fino al te</w:t>
      </w:r>
      <w:r w:rsidR="007E0DC8">
        <w:rPr>
          <w:rFonts w:ascii="Verdana" w:hAnsi="Verdana"/>
          <w:sz w:val="20"/>
          <w:szCs w:val="20"/>
        </w:rPr>
        <w:t xml:space="preserve">rmine delle attività didattiche, </w:t>
      </w:r>
      <w:r w:rsidR="004D0B59">
        <w:rPr>
          <w:rFonts w:ascii="Verdana" w:hAnsi="Verdana"/>
          <w:sz w:val="20"/>
          <w:szCs w:val="20"/>
        </w:rPr>
        <w:t xml:space="preserve">qualora </w:t>
      </w:r>
      <w:r>
        <w:rPr>
          <w:rFonts w:ascii="Verdana" w:hAnsi="Verdana"/>
          <w:sz w:val="20"/>
          <w:szCs w:val="20"/>
        </w:rPr>
        <w:t>impegnati negli esami conclusivi dei corsi di studio di</w:t>
      </w:r>
      <w:r w:rsidR="00BB480D">
        <w:rPr>
          <w:rFonts w:ascii="Verdana" w:hAnsi="Verdana"/>
          <w:sz w:val="20"/>
          <w:szCs w:val="20"/>
        </w:rPr>
        <w:t xml:space="preserve"> scuola secondaria di 2° grado</w:t>
      </w:r>
      <w:r w:rsidR="007E0DC8">
        <w:rPr>
          <w:rFonts w:ascii="Verdana" w:hAnsi="Verdana"/>
          <w:sz w:val="20"/>
          <w:szCs w:val="20"/>
        </w:rPr>
        <w:t xml:space="preserve">, </w:t>
      </w:r>
      <w:r w:rsidR="004D0B59">
        <w:rPr>
          <w:rFonts w:ascii="Verdana" w:hAnsi="Verdana"/>
          <w:sz w:val="20"/>
          <w:szCs w:val="20"/>
        </w:rPr>
        <w:t xml:space="preserve">dovranno comunicare </w:t>
      </w:r>
      <w:r>
        <w:rPr>
          <w:rFonts w:ascii="Verdana" w:hAnsi="Verdana"/>
          <w:sz w:val="20"/>
          <w:szCs w:val="20"/>
        </w:rPr>
        <w:t xml:space="preserve">al Dirigente Scolastico della sede prescelta e, per conoscenza, al Dirigente dell’Ufficio </w:t>
      </w:r>
      <w:r w:rsidR="00A32DC5">
        <w:rPr>
          <w:rFonts w:ascii="Verdana" w:hAnsi="Verdana"/>
          <w:sz w:val="20"/>
          <w:szCs w:val="20"/>
        </w:rPr>
        <w:t xml:space="preserve">Scolastico Territoriale </w:t>
      </w:r>
      <w:r w:rsidR="004D0B5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qualora non vi avessero già provveduto</w:t>
      </w:r>
      <w:r w:rsidR="004D0B59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7E0DC8">
        <w:rPr>
          <w:rFonts w:ascii="Verdana" w:hAnsi="Verdana"/>
          <w:sz w:val="20"/>
          <w:szCs w:val="20"/>
        </w:rPr>
        <w:t xml:space="preserve">di non </w:t>
      </w:r>
      <w:r w:rsidR="004D0B59">
        <w:rPr>
          <w:rFonts w:ascii="Verdana" w:hAnsi="Verdana"/>
          <w:sz w:val="20"/>
          <w:szCs w:val="20"/>
        </w:rPr>
        <w:t xml:space="preserve">aver </w:t>
      </w:r>
      <w:r w:rsidR="007E0DC8">
        <w:rPr>
          <w:rFonts w:ascii="Verdana" w:hAnsi="Verdana"/>
          <w:sz w:val="20"/>
          <w:szCs w:val="20"/>
        </w:rPr>
        <w:t>pot</w:t>
      </w:r>
      <w:r w:rsidR="004D0B59">
        <w:rPr>
          <w:rFonts w:ascii="Verdana" w:hAnsi="Verdana"/>
          <w:sz w:val="20"/>
          <w:szCs w:val="20"/>
        </w:rPr>
        <w:t>uto</w:t>
      </w:r>
      <w:r w:rsidR="007E0DC8">
        <w:rPr>
          <w:rFonts w:ascii="Verdana" w:hAnsi="Verdana"/>
          <w:sz w:val="20"/>
          <w:szCs w:val="20"/>
        </w:rPr>
        <w:t xml:space="preserve"> assumere servizio dal 1° luglio 2016 in quanto impegnati </w:t>
      </w:r>
      <w:r w:rsidR="004D0B59">
        <w:rPr>
          <w:rFonts w:ascii="Verdana" w:hAnsi="Verdana"/>
          <w:sz w:val="20"/>
          <w:szCs w:val="20"/>
        </w:rPr>
        <w:t>negli</w:t>
      </w:r>
      <w:r w:rsidR="007E0DC8">
        <w:rPr>
          <w:rFonts w:ascii="Verdana" w:hAnsi="Verdana"/>
          <w:sz w:val="20"/>
          <w:szCs w:val="20"/>
        </w:rPr>
        <w:t xml:space="preserve"> esami di </w:t>
      </w:r>
      <w:r w:rsidR="004D0B59">
        <w:rPr>
          <w:rFonts w:ascii="Verdana" w:hAnsi="Verdana"/>
          <w:sz w:val="20"/>
          <w:szCs w:val="20"/>
        </w:rPr>
        <w:t>S</w:t>
      </w:r>
      <w:r w:rsidR="007E0DC8">
        <w:rPr>
          <w:rFonts w:ascii="Verdana" w:hAnsi="Verdana"/>
          <w:sz w:val="20"/>
          <w:szCs w:val="20"/>
        </w:rPr>
        <w:t xml:space="preserve">tato. Con la medesima dichiarazione renderanno nota </w:t>
      </w:r>
      <w:r w:rsidR="004D0B59">
        <w:rPr>
          <w:rFonts w:ascii="Verdana" w:hAnsi="Verdana"/>
          <w:sz w:val="20"/>
          <w:szCs w:val="20"/>
        </w:rPr>
        <w:t xml:space="preserve">anche </w:t>
      </w:r>
      <w:r w:rsidR="007E0DC8">
        <w:rPr>
          <w:rFonts w:ascii="Verdana" w:hAnsi="Verdana"/>
          <w:sz w:val="20"/>
          <w:szCs w:val="20"/>
        </w:rPr>
        <w:t xml:space="preserve">la </w:t>
      </w:r>
      <w:r w:rsidR="00BB480D"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 xml:space="preserve"> </w:t>
      </w:r>
      <w:r w:rsidR="00BB480D">
        <w:rPr>
          <w:rFonts w:ascii="Verdana" w:hAnsi="Verdana"/>
          <w:sz w:val="20"/>
          <w:szCs w:val="20"/>
        </w:rPr>
        <w:t>di assunzio</w:t>
      </w:r>
      <w:r w:rsidR="007E0DC8">
        <w:rPr>
          <w:rFonts w:ascii="Verdana" w:hAnsi="Verdana"/>
          <w:sz w:val="20"/>
          <w:szCs w:val="20"/>
        </w:rPr>
        <w:t xml:space="preserve">ne in servizio e cioè </w:t>
      </w:r>
      <w:r w:rsidR="00BB480D">
        <w:rPr>
          <w:rFonts w:ascii="Verdana" w:hAnsi="Verdana"/>
          <w:sz w:val="20"/>
          <w:szCs w:val="20"/>
        </w:rPr>
        <w:t>il primo</w:t>
      </w:r>
      <w:r w:rsidR="00456E2E">
        <w:rPr>
          <w:rFonts w:ascii="Verdana" w:hAnsi="Verdana"/>
          <w:sz w:val="20"/>
          <w:szCs w:val="20"/>
        </w:rPr>
        <w:t xml:space="preserve"> giorno utile dopo la conclusione </w:t>
      </w:r>
      <w:r w:rsidR="00BB480D">
        <w:rPr>
          <w:rFonts w:ascii="Verdana" w:hAnsi="Verdana"/>
          <w:sz w:val="20"/>
          <w:szCs w:val="20"/>
        </w:rPr>
        <w:t xml:space="preserve">degli esami di </w:t>
      </w:r>
      <w:r w:rsidR="004D0B59">
        <w:rPr>
          <w:rFonts w:ascii="Verdana" w:hAnsi="Verdana"/>
          <w:sz w:val="20"/>
          <w:szCs w:val="20"/>
        </w:rPr>
        <w:t>S</w:t>
      </w:r>
      <w:r w:rsidR="00BB480D">
        <w:rPr>
          <w:rFonts w:ascii="Verdana" w:hAnsi="Verdana"/>
          <w:sz w:val="20"/>
          <w:szCs w:val="20"/>
        </w:rPr>
        <w:t>tato.</w:t>
      </w:r>
    </w:p>
    <w:p w:rsidR="00BB480D" w:rsidRDefault="00BB480D" w:rsidP="00BB480D">
      <w:p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</w:p>
    <w:p w:rsidR="00BB480D" w:rsidRDefault="00BB480D" w:rsidP="00BB480D">
      <w:pPr>
        <w:pStyle w:val="Paragrafoelenco"/>
        <w:numPr>
          <w:ilvl w:val="0"/>
          <w:numId w:val="26"/>
        </w:numPr>
        <w:tabs>
          <w:tab w:val="left" w:pos="482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sensi </w:t>
      </w:r>
      <w:r w:rsidR="007E0DC8">
        <w:rPr>
          <w:rFonts w:ascii="Verdana" w:hAnsi="Verdana"/>
          <w:sz w:val="20"/>
          <w:szCs w:val="20"/>
        </w:rPr>
        <w:t xml:space="preserve">di quanto previsto </w:t>
      </w:r>
      <w:r>
        <w:rPr>
          <w:rFonts w:ascii="Verdana" w:hAnsi="Verdana"/>
          <w:sz w:val="20"/>
          <w:szCs w:val="20"/>
        </w:rPr>
        <w:t>dell’art. 1</w:t>
      </w:r>
      <w:r w:rsidR="007E0DC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comma 99 della legge 107/2015, la decorrenza giuridica delle assunzioni in ruolo dei docenti di cui trattasi è stata fissata al 1</w:t>
      </w:r>
      <w:r w:rsidR="007E0DC8">
        <w:rPr>
          <w:rFonts w:ascii="Verdana" w:hAnsi="Verdana"/>
          <w:sz w:val="20"/>
          <w:szCs w:val="20"/>
        </w:rPr>
        <w:t xml:space="preserve">° settembre 2015. Detti docenti, </w:t>
      </w:r>
      <w:r>
        <w:rPr>
          <w:rFonts w:ascii="Verdana" w:hAnsi="Verdana"/>
          <w:sz w:val="20"/>
          <w:szCs w:val="20"/>
        </w:rPr>
        <w:t xml:space="preserve">pertanto, </w:t>
      </w:r>
      <w:r w:rsidR="007E0DC8">
        <w:rPr>
          <w:rFonts w:ascii="Verdana" w:hAnsi="Verdana"/>
          <w:sz w:val="20"/>
          <w:szCs w:val="20"/>
        </w:rPr>
        <w:t xml:space="preserve">sono </w:t>
      </w:r>
      <w:r>
        <w:rPr>
          <w:rFonts w:ascii="Verdana" w:hAnsi="Verdana"/>
          <w:sz w:val="20"/>
          <w:szCs w:val="20"/>
        </w:rPr>
        <w:t xml:space="preserve">giuridicamente </w:t>
      </w:r>
      <w:r w:rsidR="004D0B59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ruolo dalla </w:t>
      </w:r>
      <w:r w:rsidR="007E0DC8">
        <w:rPr>
          <w:rFonts w:ascii="Verdana" w:hAnsi="Verdana"/>
          <w:sz w:val="20"/>
          <w:szCs w:val="20"/>
        </w:rPr>
        <w:t xml:space="preserve">citata data </w:t>
      </w:r>
      <w:r>
        <w:rPr>
          <w:rFonts w:ascii="Verdana" w:hAnsi="Verdana"/>
          <w:sz w:val="20"/>
          <w:szCs w:val="20"/>
        </w:rPr>
        <w:t>ai fini</w:t>
      </w:r>
      <w:r w:rsidR="007E0DC8">
        <w:rPr>
          <w:rFonts w:ascii="Verdana" w:hAnsi="Verdana"/>
          <w:sz w:val="20"/>
          <w:szCs w:val="20"/>
        </w:rPr>
        <w:t xml:space="preserve"> della fruizione delle ferie. La domanda</w:t>
      </w:r>
      <w:r>
        <w:rPr>
          <w:rFonts w:ascii="Verdana" w:hAnsi="Verdana"/>
          <w:sz w:val="20"/>
          <w:szCs w:val="20"/>
        </w:rPr>
        <w:t xml:space="preserve"> di </w:t>
      </w:r>
      <w:r w:rsidR="007E0DC8">
        <w:rPr>
          <w:rFonts w:ascii="Verdana" w:hAnsi="Verdana"/>
          <w:sz w:val="20"/>
          <w:szCs w:val="20"/>
        </w:rPr>
        <w:t>fruizione delle ferie andrà quindi prodotta</w:t>
      </w:r>
      <w:r>
        <w:rPr>
          <w:rFonts w:ascii="Verdana" w:hAnsi="Verdana"/>
          <w:sz w:val="20"/>
          <w:szCs w:val="20"/>
        </w:rPr>
        <w:t xml:space="preserve"> all’istituto presso il quale tali insegnanti assumeranno servizio al 1° luglio 2016 (o al termine degli esami di </w:t>
      </w:r>
      <w:r w:rsidR="004D0B5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tato).</w:t>
      </w:r>
    </w:p>
    <w:p w:rsidR="00456E2E" w:rsidRDefault="00456E2E" w:rsidP="004D0B59">
      <w:pPr>
        <w:tabs>
          <w:tab w:val="left" w:pos="4820"/>
        </w:tabs>
        <w:ind w:left="48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7E0DC8">
        <w:rPr>
          <w:rFonts w:ascii="Verdana" w:hAnsi="Verdana"/>
          <w:sz w:val="20"/>
          <w:szCs w:val="20"/>
        </w:rPr>
        <w:t>DIRETTORE GENERALE</w:t>
      </w:r>
    </w:p>
    <w:p w:rsidR="00174707" w:rsidRPr="00174707" w:rsidRDefault="00A26B3A" w:rsidP="00E3194E">
      <w:pPr>
        <w:tabs>
          <w:tab w:val="left" w:pos="4820"/>
        </w:tabs>
        <w:ind w:left="48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f.to  </w:t>
      </w:r>
      <w:r w:rsidR="007E0DC8">
        <w:rPr>
          <w:rFonts w:ascii="Verdana" w:hAnsi="Verdana"/>
          <w:sz w:val="20"/>
          <w:szCs w:val="20"/>
        </w:rPr>
        <w:t>Daniela Beltrame</w:t>
      </w:r>
    </w:p>
    <w:sectPr w:rsidR="00174707" w:rsidRPr="00174707" w:rsidSect="007C65B2">
      <w:headerReference w:type="default" r:id="rId8"/>
      <w:footerReference w:type="even" r:id="rId9"/>
      <w:footerReference w:type="default" r:id="rId10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FD" w:rsidRDefault="00762CFD">
      <w:r>
        <w:separator/>
      </w:r>
    </w:p>
  </w:endnote>
  <w:endnote w:type="continuationSeparator" w:id="0">
    <w:p w:rsidR="00762CFD" w:rsidRDefault="00762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D378A5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Pr="003C49C5" w:rsidRDefault="00D378A5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="00DF6B8C"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06794C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FD" w:rsidRDefault="00762CFD">
      <w:r>
        <w:separator/>
      </w:r>
    </w:p>
  </w:footnote>
  <w:footnote w:type="continuationSeparator" w:id="0">
    <w:p w:rsidR="00762CFD" w:rsidRDefault="00762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1B25EA" w:rsidRPr="00AC36BD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AC36BD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1B25EA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1B25EA" w:rsidRPr="009B233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 w:rsidRPr="009B233F">
            <w:rPr>
              <w:rFonts w:ascii="Verdana" w:hAnsi="Verdana" w:cs="Tahoma"/>
              <w:b/>
              <w:i/>
              <w:color w:val="002060"/>
              <w:sz w:val="18"/>
              <w:szCs w:val="18"/>
            </w:rPr>
            <w:t>Ufficio III - Personale della scuola.</w:t>
          </w:r>
        </w:p>
        <w:p w:rsidR="00DC0CF4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  <w:p w:rsidR="006C43FE" w:rsidRPr="0055352A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 C.F. 80015150271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  <w:r w:rsidRPr="0055352A">
            <w:rPr>
              <w:rFonts w:ascii="Verdana" w:hAnsi="Verdana"/>
              <w:color w:val="002060"/>
              <w:sz w:val="16"/>
              <w:szCs w:val="16"/>
            </w:rPr>
            <w:t xml:space="preserve">Pec: drve@postacert.istruzione.it 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 -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e-mail:   </w:t>
          </w:r>
          <w:hyperlink r:id="rId4" w:history="1">
            <w:r w:rsidRPr="001A393F">
              <w:rPr>
                <w:rStyle w:val="Collegamentoipertestuale"/>
                <w:rFonts w:ascii="Verdana" w:hAnsi="Verdana"/>
                <w:sz w:val="16"/>
                <w:szCs w:val="16"/>
              </w:rPr>
              <w:t>drve.ufficio3@istruzione.it</w:t>
            </w:r>
          </w:hyperlink>
          <w:r w:rsidR="006C43FE">
            <w:rPr>
              <w:rFonts w:ascii="Verdana" w:hAnsi="Verdana"/>
              <w:color w:val="002060"/>
              <w:sz w:val="16"/>
              <w:szCs w:val="16"/>
            </w:rPr>
            <w:t xml:space="preserve">  </w:t>
          </w:r>
          <w:r w:rsidR="006C43FE" w:rsidRPr="0055352A">
            <w:rPr>
              <w:rFonts w:ascii="Verdana" w:hAnsi="Verdana"/>
              <w:color w:val="002060"/>
              <w:sz w:val="16"/>
              <w:szCs w:val="16"/>
            </w:rPr>
            <w:t xml:space="preserve">- </w:t>
          </w:r>
        </w:p>
        <w:p w:rsidR="006C43FE" w:rsidRPr="006F0754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6"/>
              <w:szCs w:val="16"/>
            </w:rPr>
          </w:pPr>
          <w:r w:rsidRPr="006F0754">
            <w:rPr>
              <w:rFonts w:ascii="Verdana" w:hAnsi="Verdana"/>
              <w:color w:val="002060"/>
              <w:sz w:val="16"/>
              <w:szCs w:val="16"/>
            </w:rPr>
            <w:t>Tel. 041/2723111-2723107–</w:t>
          </w:r>
          <w:r>
            <w:rPr>
              <w:rFonts w:ascii="Verdana" w:hAnsi="Verdana"/>
              <w:color w:val="002060"/>
              <w:sz w:val="16"/>
              <w:szCs w:val="16"/>
            </w:rPr>
            <w:t xml:space="preserve">108 - 127 – 130 – 131 - </w:t>
          </w:r>
          <w:r w:rsidRPr="006F0754">
            <w:rPr>
              <w:rFonts w:ascii="Verdana" w:hAnsi="Verdana"/>
              <w:color w:val="002060"/>
              <w:sz w:val="16"/>
              <w:szCs w:val="16"/>
            </w:rPr>
            <w:t>132</w:t>
          </w: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4"/>
              <w:szCs w:val="14"/>
            </w:rPr>
          </w:pP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0EBF6876"/>
    <w:multiLevelType w:val="hybridMultilevel"/>
    <w:tmpl w:val="F9245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7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3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24FA9"/>
    <w:multiLevelType w:val="hybridMultilevel"/>
    <w:tmpl w:val="A25887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7"/>
  </w:num>
  <w:num w:numId="5">
    <w:abstractNumId w:val="4"/>
  </w:num>
  <w:num w:numId="6">
    <w:abstractNumId w:val="5"/>
  </w:num>
  <w:num w:numId="7">
    <w:abstractNumId w:val="9"/>
  </w:num>
  <w:num w:numId="8">
    <w:abstractNumId w:val="16"/>
  </w:num>
  <w:num w:numId="9">
    <w:abstractNumId w:val="13"/>
  </w:num>
  <w:num w:numId="10">
    <w:abstractNumId w:val="7"/>
  </w:num>
  <w:num w:numId="11">
    <w:abstractNumId w:val="14"/>
  </w:num>
  <w:num w:numId="12">
    <w:abstractNumId w:val="22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2"/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19"/>
  </w:num>
  <w:num w:numId="21">
    <w:abstractNumId w:val="8"/>
  </w:num>
  <w:num w:numId="22">
    <w:abstractNumId w:val="18"/>
  </w:num>
  <w:num w:numId="23">
    <w:abstractNumId w:val="20"/>
  </w:num>
  <w:num w:numId="24">
    <w:abstractNumId w:val="10"/>
  </w:num>
  <w:num w:numId="25">
    <w:abstractNumId w:val="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535B"/>
    <w:rsid w:val="000064F3"/>
    <w:rsid w:val="00007A05"/>
    <w:rsid w:val="00021D39"/>
    <w:rsid w:val="00024B49"/>
    <w:rsid w:val="000358B6"/>
    <w:rsid w:val="00037301"/>
    <w:rsid w:val="00046B1F"/>
    <w:rsid w:val="0006794C"/>
    <w:rsid w:val="00072346"/>
    <w:rsid w:val="00074098"/>
    <w:rsid w:val="00081CC0"/>
    <w:rsid w:val="00084875"/>
    <w:rsid w:val="00090D0F"/>
    <w:rsid w:val="00097654"/>
    <w:rsid w:val="000A4377"/>
    <w:rsid w:val="000A6310"/>
    <w:rsid w:val="000C29C9"/>
    <w:rsid w:val="000C5022"/>
    <w:rsid w:val="000E53D0"/>
    <w:rsid w:val="001044B1"/>
    <w:rsid w:val="0010457F"/>
    <w:rsid w:val="00104BBE"/>
    <w:rsid w:val="00125479"/>
    <w:rsid w:val="001317E9"/>
    <w:rsid w:val="00146C84"/>
    <w:rsid w:val="00173CE8"/>
    <w:rsid w:val="00174707"/>
    <w:rsid w:val="00184836"/>
    <w:rsid w:val="00197AD0"/>
    <w:rsid w:val="001A6B47"/>
    <w:rsid w:val="001B184C"/>
    <w:rsid w:val="001B25EA"/>
    <w:rsid w:val="001B7600"/>
    <w:rsid w:val="001C0D84"/>
    <w:rsid w:val="001E67F8"/>
    <w:rsid w:val="001F0437"/>
    <w:rsid w:val="001F77B6"/>
    <w:rsid w:val="001F7D46"/>
    <w:rsid w:val="00200685"/>
    <w:rsid w:val="00201781"/>
    <w:rsid w:val="00211A9C"/>
    <w:rsid w:val="0024257E"/>
    <w:rsid w:val="00242F38"/>
    <w:rsid w:val="0025055A"/>
    <w:rsid w:val="002612EB"/>
    <w:rsid w:val="00262D3F"/>
    <w:rsid w:val="00284930"/>
    <w:rsid w:val="0028737D"/>
    <w:rsid w:val="0029033C"/>
    <w:rsid w:val="002952C2"/>
    <w:rsid w:val="002A36CB"/>
    <w:rsid w:val="002A4EEE"/>
    <w:rsid w:val="002B0260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D42"/>
    <w:rsid w:val="003253D1"/>
    <w:rsid w:val="0033335B"/>
    <w:rsid w:val="00352DB4"/>
    <w:rsid w:val="00364776"/>
    <w:rsid w:val="00370D25"/>
    <w:rsid w:val="003737A0"/>
    <w:rsid w:val="003A48A8"/>
    <w:rsid w:val="003A5470"/>
    <w:rsid w:val="003A6B0A"/>
    <w:rsid w:val="003B12E6"/>
    <w:rsid w:val="003C1D93"/>
    <w:rsid w:val="003C3697"/>
    <w:rsid w:val="003C405D"/>
    <w:rsid w:val="003C49C5"/>
    <w:rsid w:val="003D06CB"/>
    <w:rsid w:val="003D1F4B"/>
    <w:rsid w:val="003E2E5D"/>
    <w:rsid w:val="003F5B52"/>
    <w:rsid w:val="00405260"/>
    <w:rsid w:val="00411514"/>
    <w:rsid w:val="00415B4B"/>
    <w:rsid w:val="00416B63"/>
    <w:rsid w:val="00441091"/>
    <w:rsid w:val="004417E5"/>
    <w:rsid w:val="004447B6"/>
    <w:rsid w:val="00447BEE"/>
    <w:rsid w:val="004507E2"/>
    <w:rsid w:val="00454915"/>
    <w:rsid w:val="00456E2E"/>
    <w:rsid w:val="00456FE1"/>
    <w:rsid w:val="00463AEA"/>
    <w:rsid w:val="00463CE2"/>
    <w:rsid w:val="00463F64"/>
    <w:rsid w:val="00467A9C"/>
    <w:rsid w:val="004754FF"/>
    <w:rsid w:val="004944F2"/>
    <w:rsid w:val="004A5140"/>
    <w:rsid w:val="004A764B"/>
    <w:rsid w:val="004A7E0F"/>
    <w:rsid w:val="004B696D"/>
    <w:rsid w:val="004B6C0C"/>
    <w:rsid w:val="004C132B"/>
    <w:rsid w:val="004D0B59"/>
    <w:rsid w:val="004D7F91"/>
    <w:rsid w:val="00500428"/>
    <w:rsid w:val="0050524C"/>
    <w:rsid w:val="00515563"/>
    <w:rsid w:val="00516515"/>
    <w:rsid w:val="00524FE4"/>
    <w:rsid w:val="00534CED"/>
    <w:rsid w:val="005407EE"/>
    <w:rsid w:val="0055352A"/>
    <w:rsid w:val="00565CD3"/>
    <w:rsid w:val="0057272D"/>
    <w:rsid w:val="00577727"/>
    <w:rsid w:val="00594BF9"/>
    <w:rsid w:val="00596DCE"/>
    <w:rsid w:val="005A1506"/>
    <w:rsid w:val="005B2E0A"/>
    <w:rsid w:val="005B7F83"/>
    <w:rsid w:val="005E43D0"/>
    <w:rsid w:val="005E4AFE"/>
    <w:rsid w:val="005E6492"/>
    <w:rsid w:val="00600874"/>
    <w:rsid w:val="00600B4D"/>
    <w:rsid w:val="0060267A"/>
    <w:rsid w:val="00611903"/>
    <w:rsid w:val="006136E7"/>
    <w:rsid w:val="0061516F"/>
    <w:rsid w:val="00632CB2"/>
    <w:rsid w:val="00636853"/>
    <w:rsid w:val="00645F72"/>
    <w:rsid w:val="0065442B"/>
    <w:rsid w:val="00657B11"/>
    <w:rsid w:val="006646E5"/>
    <w:rsid w:val="00672406"/>
    <w:rsid w:val="00672453"/>
    <w:rsid w:val="006905C2"/>
    <w:rsid w:val="0069482A"/>
    <w:rsid w:val="00695D6F"/>
    <w:rsid w:val="006A0196"/>
    <w:rsid w:val="006A1B6F"/>
    <w:rsid w:val="006A40EB"/>
    <w:rsid w:val="006A57EA"/>
    <w:rsid w:val="006A7B9D"/>
    <w:rsid w:val="006B3170"/>
    <w:rsid w:val="006C43FE"/>
    <w:rsid w:val="006D174F"/>
    <w:rsid w:val="006D2A0E"/>
    <w:rsid w:val="006D55C8"/>
    <w:rsid w:val="006D5EF0"/>
    <w:rsid w:val="006F0754"/>
    <w:rsid w:val="00705047"/>
    <w:rsid w:val="00716A9B"/>
    <w:rsid w:val="0072796F"/>
    <w:rsid w:val="00732D82"/>
    <w:rsid w:val="00734D6B"/>
    <w:rsid w:val="00735B3F"/>
    <w:rsid w:val="0074143B"/>
    <w:rsid w:val="00754A04"/>
    <w:rsid w:val="00762CD9"/>
    <w:rsid w:val="00762CFD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0DC8"/>
    <w:rsid w:val="007E6EFA"/>
    <w:rsid w:val="007E754B"/>
    <w:rsid w:val="007F604D"/>
    <w:rsid w:val="007F67DC"/>
    <w:rsid w:val="0080014D"/>
    <w:rsid w:val="008067E1"/>
    <w:rsid w:val="00814457"/>
    <w:rsid w:val="00822209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2519"/>
    <w:rsid w:val="008B21FC"/>
    <w:rsid w:val="008C6D62"/>
    <w:rsid w:val="00904FD0"/>
    <w:rsid w:val="00906D63"/>
    <w:rsid w:val="0092104C"/>
    <w:rsid w:val="00926C5B"/>
    <w:rsid w:val="00933F3A"/>
    <w:rsid w:val="0095211D"/>
    <w:rsid w:val="00953F09"/>
    <w:rsid w:val="009551EE"/>
    <w:rsid w:val="00963076"/>
    <w:rsid w:val="00965FC5"/>
    <w:rsid w:val="00967AA5"/>
    <w:rsid w:val="009851AE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20710"/>
    <w:rsid w:val="00A26B3A"/>
    <w:rsid w:val="00A32DC5"/>
    <w:rsid w:val="00A4565B"/>
    <w:rsid w:val="00A5338D"/>
    <w:rsid w:val="00A53D45"/>
    <w:rsid w:val="00A56DB7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480D"/>
    <w:rsid w:val="00BB5689"/>
    <w:rsid w:val="00BB7D04"/>
    <w:rsid w:val="00BC7696"/>
    <w:rsid w:val="00BD241F"/>
    <w:rsid w:val="00BE0795"/>
    <w:rsid w:val="00BF44A2"/>
    <w:rsid w:val="00C01801"/>
    <w:rsid w:val="00C14595"/>
    <w:rsid w:val="00C22742"/>
    <w:rsid w:val="00C23D84"/>
    <w:rsid w:val="00C41CD0"/>
    <w:rsid w:val="00C74568"/>
    <w:rsid w:val="00CB613D"/>
    <w:rsid w:val="00CC57D3"/>
    <w:rsid w:val="00CD233C"/>
    <w:rsid w:val="00CD3B75"/>
    <w:rsid w:val="00CD5CDF"/>
    <w:rsid w:val="00D11D83"/>
    <w:rsid w:val="00D1228A"/>
    <w:rsid w:val="00D13936"/>
    <w:rsid w:val="00D13C4B"/>
    <w:rsid w:val="00D2637E"/>
    <w:rsid w:val="00D27E41"/>
    <w:rsid w:val="00D3324F"/>
    <w:rsid w:val="00D378A5"/>
    <w:rsid w:val="00D406DD"/>
    <w:rsid w:val="00D447C0"/>
    <w:rsid w:val="00D507AC"/>
    <w:rsid w:val="00D511D1"/>
    <w:rsid w:val="00D53033"/>
    <w:rsid w:val="00D73E0D"/>
    <w:rsid w:val="00D749B0"/>
    <w:rsid w:val="00D959A3"/>
    <w:rsid w:val="00DA2151"/>
    <w:rsid w:val="00DA2DC6"/>
    <w:rsid w:val="00DA3A71"/>
    <w:rsid w:val="00DA6FB8"/>
    <w:rsid w:val="00DB4213"/>
    <w:rsid w:val="00DB5C21"/>
    <w:rsid w:val="00DB758F"/>
    <w:rsid w:val="00DC0CF4"/>
    <w:rsid w:val="00DC499B"/>
    <w:rsid w:val="00DF0EF0"/>
    <w:rsid w:val="00DF6B8C"/>
    <w:rsid w:val="00E061CF"/>
    <w:rsid w:val="00E10AC9"/>
    <w:rsid w:val="00E15B3D"/>
    <w:rsid w:val="00E24F88"/>
    <w:rsid w:val="00E302D5"/>
    <w:rsid w:val="00E3194E"/>
    <w:rsid w:val="00E3448E"/>
    <w:rsid w:val="00E53521"/>
    <w:rsid w:val="00E6629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FA7"/>
    <w:rsid w:val="00F429B8"/>
    <w:rsid w:val="00F45993"/>
    <w:rsid w:val="00F53A7C"/>
    <w:rsid w:val="00F83746"/>
    <w:rsid w:val="00F84FCA"/>
    <w:rsid w:val="00F9394F"/>
    <w:rsid w:val="00F9537E"/>
    <w:rsid w:val="00F9538F"/>
    <w:rsid w:val="00F96282"/>
    <w:rsid w:val="00FA09EB"/>
    <w:rsid w:val="00FA58F3"/>
    <w:rsid w:val="00FB4E9E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8769E-7A08-449D-8570-122A9ACE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2016-06-27T17:32:00Z</cp:lastPrinted>
  <dcterms:created xsi:type="dcterms:W3CDTF">2016-06-29T05:54:00Z</dcterms:created>
  <dcterms:modified xsi:type="dcterms:W3CDTF">2016-06-29T05:54:00Z</dcterms:modified>
</cp:coreProperties>
</file>